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2163C1E7" w:rsidR="00DC3D98" w:rsidRDefault="00DC5CC2">
      <w:pPr>
        <w:spacing w:after="0" w:line="240" w:lineRule="auto"/>
        <w:jc w:val="center"/>
        <w:rPr>
          <w:sz w:val="22"/>
          <w:szCs w:val="22"/>
        </w:rPr>
      </w:pPr>
      <w:r>
        <w:rPr>
          <w:noProof/>
        </w:rPr>
        <w:drawing>
          <wp:inline distT="0" distB="0" distL="0" distR="0" wp14:anchorId="0B12821B" wp14:editId="3C0016D8">
            <wp:extent cx="6116320" cy="9372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7">
                      <a:extLst>
                        <a:ext uri="{28A0092B-C50C-407E-A947-70E740481C1C}">
                          <a14:useLocalDpi xmlns:a14="http://schemas.microsoft.com/office/drawing/2010/main" val="0"/>
                        </a:ext>
                      </a:extLst>
                    </a:blip>
                    <a:stretch>
                      <a:fillRect/>
                    </a:stretch>
                  </pic:blipFill>
                  <pic:spPr>
                    <a:xfrm>
                      <a:off x="0" y="0"/>
                      <a:ext cx="6116320" cy="937260"/>
                    </a:xfrm>
                    <a:prstGeom prst="rect">
                      <a:avLst/>
                    </a:prstGeom>
                    <a:ln w="12700" cap="flat">
                      <a:noFill/>
                      <a:miter lim="400000"/>
                    </a:ln>
                    <a:effectLst/>
                  </pic:spPr>
                </pic:pic>
              </a:graphicData>
            </a:graphic>
          </wp:inline>
        </w:drawing>
      </w:r>
    </w:p>
    <w:p w14:paraId="59EE1B72" w14:textId="77777777" w:rsidR="00DC3D98" w:rsidRDefault="00DC3D98" w:rsidP="00C62680">
      <w:pPr>
        <w:spacing w:after="0" w:line="240" w:lineRule="auto"/>
        <w:rPr>
          <w:sz w:val="22"/>
          <w:szCs w:val="22"/>
        </w:rPr>
      </w:pPr>
    </w:p>
    <w:p w14:paraId="1E9FD7BB" w14:textId="5954A609" w:rsidR="00DC3D98" w:rsidRDefault="00013414" w:rsidP="00C62680">
      <w:pPr>
        <w:spacing w:after="0" w:line="240" w:lineRule="auto"/>
        <w:jc w:val="center"/>
        <w:rPr>
          <w:sz w:val="22"/>
          <w:szCs w:val="22"/>
        </w:rPr>
      </w:pPr>
      <w:r>
        <w:rPr>
          <w:sz w:val="22"/>
          <w:szCs w:val="22"/>
        </w:rPr>
        <w:t>nota stampa</w:t>
      </w:r>
      <w:r w:rsidR="005973C7">
        <w:rPr>
          <w:sz w:val="22"/>
          <w:szCs w:val="22"/>
        </w:rPr>
        <w:t xml:space="preserve"> 3</w:t>
      </w:r>
    </w:p>
    <w:p w14:paraId="7523E950" w14:textId="77777777" w:rsidR="00DC3D98" w:rsidRPr="00013414" w:rsidRDefault="00DC3D98" w:rsidP="00C62680">
      <w:pPr>
        <w:spacing w:after="0" w:line="240" w:lineRule="auto"/>
        <w:jc w:val="center"/>
        <w:rPr>
          <w:b/>
          <w:bCs/>
          <w:sz w:val="22"/>
        </w:rPr>
      </w:pPr>
    </w:p>
    <w:p w14:paraId="6C5E6C58" w14:textId="421BE304" w:rsidR="00BD03C4" w:rsidRDefault="00DF4FBB" w:rsidP="004F0105">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rPr>
      </w:pPr>
      <w:r w:rsidRPr="00DF4FBB">
        <w:rPr>
          <w:rFonts w:ascii="Calibri" w:hAnsi="Calibri"/>
          <w:b/>
          <w:bCs/>
          <w:caps/>
          <w:sz w:val="28"/>
          <w:szCs w:val="28"/>
        </w:rPr>
        <w:t>RIMINIWELLNESS 2026</w:t>
      </w:r>
      <w:r w:rsidR="00E07B89">
        <w:rPr>
          <w:rFonts w:ascii="Calibri" w:hAnsi="Calibri"/>
          <w:b/>
          <w:bCs/>
          <w:caps/>
          <w:sz w:val="28"/>
          <w:szCs w:val="28"/>
        </w:rPr>
        <w:t xml:space="preserve"> PORTA IN ITALIA</w:t>
      </w:r>
      <w:r w:rsidRPr="00DF4FBB">
        <w:rPr>
          <w:rFonts w:ascii="Calibri" w:hAnsi="Calibri"/>
          <w:b/>
          <w:bCs/>
          <w:caps/>
          <w:sz w:val="28"/>
          <w:szCs w:val="28"/>
        </w:rPr>
        <w:t xml:space="preserve"> I VERTICI MONDIALI E GLI ESPERTI</w:t>
      </w:r>
    </w:p>
    <w:p w14:paraId="0AA99857" w14:textId="5DA21612" w:rsidR="008770FC" w:rsidRDefault="00DF4FBB" w:rsidP="004F0105">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rPr>
      </w:pPr>
      <w:r w:rsidRPr="00DF4FBB">
        <w:rPr>
          <w:rFonts w:ascii="Calibri" w:hAnsi="Calibri"/>
          <w:b/>
          <w:bCs/>
          <w:caps/>
          <w:sz w:val="28"/>
          <w:szCs w:val="28"/>
        </w:rPr>
        <w:t xml:space="preserve">CHE </w:t>
      </w:r>
      <w:r w:rsidR="00DD6AE8">
        <w:rPr>
          <w:rFonts w:ascii="Calibri" w:hAnsi="Calibri"/>
          <w:b/>
          <w:bCs/>
          <w:caps/>
          <w:sz w:val="28"/>
          <w:szCs w:val="28"/>
        </w:rPr>
        <w:t>guidano</w:t>
      </w:r>
      <w:r w:rsidRPr="00DF4FBB">
        <w:rPr>
          <w:rFonts w:ascii="Calibri" w:hAnsi="Calibri"/>
          <w:b/>
          <w:bCs/>
          <w:caps/>
          <w:sz w:val="28"/>
          <w:szCs w:val="28"/>
        </w:rPr>
        <w:t xml:space="preserve"> LE TRAIETTORIE DEL </w:t>
      </w:r>
      <w:r w:rsidR="00DD6AE8">
        <w:rPr>
          <w:rFonts w:ascii="Calibri" w:hAnsi="Calibri"/>
          <w:b/>
          <w:bCs/>
          <w:caps/>
          <w:sz w:val="28"/>
          <w:szCs w:val="28"/>
        </w:rPr>
        <w:t>benessere</w:t>
      </w:r>
    </w:p>
    <w:p w14:paraId="7ED49685" w14:textId="69EAA562" w:rsidR="004F0105" w:rsidRPr="004F0105" w:rsidRDefault="004F0105" w:rsidP="004F0105">
      <w:pPr>
        <w:spacing w:after="0" w:line="240" w:lineRule="auto"/>
        <w:ind w:right="134"/>
        <w:jc w:val="both"/>
        <w:rPr>
          <w:b/>
          <w:bCs/>
          <w:sz w:val="22"/>
          <w:szCs w:val="22"/>
          <w:shd w:val="clear" w:color="auto" w:fill="FFFFFF"/>
        </w:rPr>
      </w:pPr>
    </w:p>
    <w:p w14:paraId="5C47BE33" w14:textId="60DE74A0" w:rsidR="006A5AE0" w:rsidRPr="004F0105" w:rsidRDefault="004F0105" w:rsidP="004F0105">
      <w:pPr>
        <w:pStyle w:val="Paragrafoelenco"/>
        <w:numPr>
          <w:ilvl w:val="0"/>
          <w:numId w:val="3"/>
        </w:numPr>
        <w:spacing w:after="0" w:line="240" w:lineRule="auto"/>
        <w:ind w:left="567" w:right="134"/>
        <w:jc w:val="both"/>
        <w:rPr>
          <w:sz w:val="22"/>
          <w:szCs w:val="22"/>
        </w:rPr>
      </w:pPr>
      <w:r w:rsidRPr="004F0105">
        <w:rPr>
          <w:b/>
          <w:bCs/>
          <w:sz w:val="22"/>
          <w:szCs w:val="22"/>
          <w:shd w:val="clear" w:color="auto" w:fill="FFFFFF"/>
        </w:rPr>
        <w:t>Il World Active Summit sceglie per la prima volta nella sua storia Rimini come sede dell’Assemblea Generale e delle elezioni del nuovo Board mondiale</w:t>
      </w:r>
    </w:p>
    <w:p w14:paraId="4698E03D" w14:textId="5E2C76A9" w:rsidR="004F0105" w:rsidRPr="004F0105" w:rsidRDefault="004F0105" w:rsidP="004F0105">
      <w:pPr>
        <w:pStyle w:val="Paragrafoelenco"/>
        <w:numPr>
          <w:ilvl w:val="0"/>
          <w:numId w:val="3"/>
        </w:numPr>
        <w:spacing w:after="0" w:line="240" w:lineRule="auto"/>
        <w:ind w:left="567" w:right="134"/>
        <w:jc w:val="both"/>
        <w:rPr>
          <w:b/>
          <w:bCs/>
          <w:sz w:val="22"/>
          <w:szCs w:val="22"/>
        </w:rPr>
      </w:pPr>
      <w:r w:rsidRPr="004F0105">
        <w:rPr>
          <w:b/>
          <w:bCs/>
          <w:sz w:val="22"/>
          <w:szCs w:val="22"/>
        </w:rPr>
        <w:t>Il Global Fitness Leaders Meeting riunisce delegati da oltre 20 Paesi per definire i nuovi standard internazionali della professione e favorire la mobilità dei trainer.</w:t>
      </w:r>
    </w:p>
    <w:p w14:paraId="14CDBAF2" w14:textId="50DC1E44" w:rsidR="004F0105" w:rsidRPr="004F0105" w:rsidRDefault="004F0105" w:rsidP="004F0105">
      <w:pPr>
        <w:pStyle w:val="Paragrafoelenco"/>
        <w:numPr>
          <w:ilvl w:val="0"/>
          <w:numId w:val="3"/>
        </w:numPr>
        <w:spacing w:after="0" w:line="240" w:lineRule="auto"/>
        <w:ind w:left="567" w:right="134"/>
        <w:jc w:val="both"/>
        <w:rPr>
          <w:b/>
          <w:bCs/>
          <w:sz w:val="22"/>
          <w:szCs w:val="22"/>
        </w:rPr>
      </w:pPr>
      <w:r w:rsidRPr="004F0105">
        <w:rPr>
          <w:b/>
          <w:bCs/>
          <w:sz w:val="22"/>
          <w:szCs w:val="22"/>
        </w:rPr>
        <w:t>Il programma Industry Leaders &amp; Experts accende il dibattito su intelligenza artificiale, nuovi modelli di ricavo e medicina sportiva d’eccellenza grazie alla partnership con Isokinetic.</w:t>
      </w:r>
    </w:p>
    <w:p w14:paraId="4C99C43A" w14:textId="77777777" w:rsidR="004F0105" w:rsidRDefault="004F0105" w:rsidP="004F0105">
      <w:pPr>
        <w:spacing w:after="0" w:line="240" w:lineRule="auto"/>
        <w:ind w:right="134"/>
        <w:jc w:val="both"/>
        <w:rPr>
          <w:sz w:val="22"/>
          <w:szCs w:val="22"/>
        </w:rPr>
      </w:pPr>
    </w:p>
    <w:p w14:paraId="3AB329E9" w14:textId="3A68633C" w:rsidR="00481CFE" w:rsidRPr="00481CFE" w:rsidRDefault="00FD4D7D" w:rsidP="00DE02B1">
      <w:pPr>
        <w:spacing w:after="0" w:line="240" w:lineRule="auto"/>
        <w:jc w:val="both"/>
        <w:rPr>
          <w:rFonts w:cs="Calibri"/>
          <w:sz w:val="22"/>
          <w:szCs w:val="22"/>
        </w:rPr>
      </w:pPr>
      <w:r w:rsidRPr="00FD4D7D">
        <w:rPr>
          <w:rFonts w:cs="Calibri"/>
          <w:i/>
          <w:iCs/>
          <w:sz w:val="22"/>
          <w:szCs w:val="22"/>
        </w:rPr>
        <w:t xml:space="preserve">Rimini, </w:t>
      </w:r>
      <w:r w:rsidR="00DC5CC2">
        <w:rPr>
          <w:rFonts w:cs="Calibri"/>
          <w:i/>
          <w:iCs/>
          <w:sz w:val="22"/>
          <w:szCs w:val="22"/>
        </w:rPr>
        <w:t>28-31 maggio</w:t>
      </w:r>
      <w:r w:rsidRPr="00FD4D7D">
        <w:rPr>
          <w:rFonts w:cs="Calibri"/>
          <w:i/>
          <w:iCs/>
          <w:sz w:val="22"/>
          <w:szCs w:val="22"/>
        </w:rPr>
        <w:t xml:space="preserve"> 2026 </w:t>
      </w:r>
      <w:r w:rsidR="00E12843" w:rsidRPr="00AC32B7">
        <w:rPr>
          <w:rFonts w:cs="Calibri"/>
          <w:sz w:val="22"/>
          <w:szCs w:val="22"/>
        </w:rPr>
        <w:t xml:space="preserve">– </w:t>
      </w:r>
      <w:r w:rsidR="000D6DF3" w:rsidRPr="000D6DF3">
        <w:rPr>
          <w:rFonts w:cs="Calibri"/>
          <w:sz w:val="22"/>
          <w:szCs w:val="22"/>
        </w:rPr>
        <w:t xml:space="preserve">L’epicentro decisionale del benessere mondiale: è la direttrice della </w:t>
      </w:r>
      <w:r w:rsidR="000D6DF3" w:rsidRPr="000D6DF3">
        <w:rPr>
          <w:rFonts w:cs="Calibri"/>
          <w:b/>
          <w:bCs/>
          <w:sz w:val="22"/>
          <w:szCs w:val="22"/>
        </w:rPr>
        <w:t>20esima edizione di RiminiWellness</w:t>
      </w:r>
      <w:r w:rsidR="000D6DF3" w:rsidRPr="000D6DF3">
        <w:rPr>
          <w:rFonts w:cs="Calibri"/>
          <w:sz w:val="22"/>
          <w:szCs w:val="22"/>
        </w:rPr>
        <w:t xml:space="preserve">, l’evento di </w:t>
      </w:r>
      <w:r w:rsidR="000D6DF3" w:rsidRPr="000D6DF3">
        <w:rPr>
          <w:rFonts w:cs="Calibri"/>
          <w:b/>
          <w:bCs/>
          <w:sz w:val="22"/>
          <w:szCs w:val="22"/>
        </w:rPr>
        <w:t>Italian Exhibition Group (IEG)</w:t>
      </w:r>
      <w:r w:rsidR="000D6DF3" w:rsidRPr="000D6DF3">
        <w:rPr>
          <w:rFonts w:cs="Calibri"/>
          <w:sz w:val="22"/>
          <w:szCs w:val="22"/>
        </w:rPr>
        <w:t xml:space="preserve"> dedicato a fitness, benessere, sport e sana alimentazione, che rafforza ulteriormente il proprio posizionamento</w:t>
      </w:r>
      <w:r w:rsidR="000D6DF3">
        <w:rPr>
          <w:rFonts w:cs="Calibri"/>
          <w:sz w:val="22"/>
          <w:szCs w:val="22"/>
        </w:rPr>
        <w:t xml:space="preserve"> di</w:t>
      </w:r>
      <w:r w:rsidR="000D6DF3" w:rsidRPr="000D6DF3">
        <w:rPr>
          <w:rFonts w:cs="Calibri"/>
          <w:b/>
          <w:bCs/>
          <w:sz w:val="22"/>
          <w:szCs w:val="22"/>
        </w:rPr>
        <w:t xml:space="preserve"> </w:t>
      </w:r>
      <w:r w:rsidR="000D6DF3" w:rsidRPr="00481CFE">
        <w:rPr>
          <w:rFonts w:cs="Calibri"/>
          <w:b/>
          <w:bCs/>
          <w:sz w:val="22"/>
          <w:szCs w:val="22"/>
        </w:rPr>
        <w:t>piattaforma strategic</w:t>
      </w:r>
      <w:r w:rsidR="00F45304">
        <w:rPr>
          <w:rFonts w:cs="Calibri"/>
          <w:b/>
          <w:bCs/>
          <w:sz w:val="22"/>
          <w:szCs w:val="22"/>
        </w:rPr>
        <w:t>a</w:t>
      </w:r>
      <w:r w:rsidR="000D6DF3" w:rsidRPr="00481CFE">
        <w:rPr>
          <w:rFonts w:cs="Calibri"/>
          <w:b/>
          <w:bCs/>
          <w:sz w:val="22"/>
          <w:szCs w:val="22"/>
        </w:rPr>
        <w:t xml:space="preserve"> per il business internazionale</w:t>
      </w:r>
      <w:r w:rsidR="000D6DF3" w:rsidRPr="000D6DF3">
        <w:rPr>
          <w:rFonts w:cs="Calibri"/>
          <w:sz w:val="22"/>
          <w:szCs w:val="22"/>
        </w:rPr>
        <w:t>.</w:t>
      </w:r>
      <w:r w:rsidR="000D6DF3">
        <w:rPr>
          <w:rFonts w:cs="Calibri"/>
          <w:sz w:val="22"/>
          <w:szCs w:val="22"/>
        </w:rPr>
        <w:t xml:space="preserve"> L’appuntamento </w:t>
      </w:r>
      <w:r w:rsidR="000D6DF3" w:rsidRPr="00481CFE">
        <w:rPr>
          <w:rFonts w:cs="Calibri"/>
          <w:sz w:val="22"/>
          <w:szCs w:val="22"/>
        </w:rPr>
        <w:t xml:space="preserve">in programma </w:t>
      </w:r>
      <w:r w:rsidR="000D6DF3" w:rsidRPr="000D6DF3">
        <w:rPr>
          <w:rFonts w:cs="Calibri"/>
          <w:b/>
          <w:bCs/>
          <w:sz w:val="22"/>
          <w:szCs w:val="22"/>
        </w:rPr>
        <w:t>dal</w:t>
      </w:r>
      <w:r w:rsidR="000D6DF3" w:rsidRPr="00481CFE">
        <w:rPr>
          <w:rFonts w:cs="Calibri"/>
          <w:sz w:val="22"/>
          <w:szCs w:val="22"/>
        </w:rPr>
        <w:t xml:space="preserve"> </w:t>
      </w:r>
      <w:r w:rsidR="000D6DF3" w:rsidRPr="00481CFE">
        <w:rPr>
          <w:rFonts w:cs="Calibri"/>
          <w:b/>
          <w:bCs/>
          <w:sz w:val="22"/>
          <w:szCs w:val="22"/>
        </w:rPr>
        <w:t>28 al 31 maggio alla Fiera di Rimini e sulla Riviera</w:t>
      </w:r>
      <w:r w:rsidR="00481CFE" w:rsidRPr="00481CFE">
        <w:rPr>
          <w:rFonts w:cs="Calibri"/>
          <w:sz w:val="22"/>
          <w:szCs w:val="22"/>
        </w:rPr>
        <w:t xml:space="preserve"> </w:t>
      </w:r>
      <w:r w:rsidR="00F45304">
        <w:rPr>
          <w:rFonts w:cs="Calibri"/>
          <w:sz w:val="22"/>
          <w:szCs w:val="22"/>
        </w:rPr>
        <w:t>trasform</w:t>
      </w:r>
      <w:r w:rsidR="00DC5CC2">
        <w:rPr>
          <w:rFonts w:cs="Calibri"/>
          <w:sz w:val="22"/>
          <w:szCs w:val="22"/>
        </w:rPr>
        <w:t>a</w:t>
      </w:r>
      <w:r w:rsidR="000D6DF3" w:rsidRPr="00481CFE">
        <w:rPr>
          <w:rFonts w:cs="Calibri"/>
          <w:sz w:val="22"/>
          <w:szCs w:val="22"/>
        </w:rPr>
        <w:t xml:space="preserve"> il quartiere fieristico in un ecosistema dove istituzioni, grandi catene di club e innovatori tecnologici </w:t>
      </w:r>
      <w:r w:rsidR="007B08D8">
        <w:rPr>
          <w:rFonts w:cs="Calibri"/>
          <w:sz w:val="22"/>
          <w:szCs w:val="22"/>
        </w:rPr>
        <w:t>definiscono</w:t>
      </w:r>
      <w:r w:rsidR="000D6DF3" w:rsidRPr="00481CFE">
        <w:rPr>
          <w:rFonts w:cs="Calibri"/>
          <w:sz w:val="22"/>
          <w:szCs w:val="22"/>
        </w:rPr>
        <w:t xml:space="preserve"> le traiettorie </w:t>
      </w:r>
      <w:r w:rsidR="004C29AE">
        <w:rPr>
          <w:rFonts w:cs="Calibri"/>
          <w:sz w:val="22"/>
          <w:szCs w:val="22"/>
        </w:rPr>
        <w:t xml:space="preserve">globali </w:t>
      </w:r>
      <w:r w:rsidR="000D6DF3" w:rsidRPr="00481CFE">
        <w:rPr>
          <w:rFonts w:cs="Calibri"/>
          <w:sz w:val="22"/>
          <w:szCs w:val="22"/>
        </w:rPr>
        <w:t>dell’industri</w:t>
      </w:r>
      <w:r w:rsidR="004C29AE">
        <w:rPr>
          <w:rFonts w:cs="Calibri"/>
          <w:sz w:val="22"/>
          <w:szCs w:val="22"/>
        </w:rPr>
        <w:t>a,</w:t>
      </w:r>
      <w:r w:rsidR="00481CFE" w:rsidRPr="00F45304">
        <w:rPr>
          <w:rFonts w:cs="Calibri"/>
          <w:b/>
          <w:bCs/>
          <w:sz w:val="22"/>
          <w:szCs w:val="22"/>
        </w:rPr>
        <w:t xml:space="preserve"> dove si scrivono le regole del mercato di domani attraverso un confronto diretto tra i massimi stakeholder </w:t>
      </w:r>
      <w:r w:rsidR="004C29AE">
        <w:rPr>
          <w:rFonts w:cs="Calibri"/>
          <w:b/>
          <w:bCs/>
          <w:sz w:val="22"/>
          <w:szCs w:val="22"/>
        </w:rPr>
        <w:t>mondiali</w:t>
      </w:r>
      <w:r w:rsidR="00481CFE" w:rsidRPr="00481CFE">
        <w:rPr>
          <w:rFonts w:cs="Calibri"/>
          <w:sz w:val="22"/>
          <w:szCs w:val="22"/>
        </w:rPr>
        <w:t>.</w:t>
      </w:r>
    </w:p>
    <w:p w14:paraId="47143BB9" w14:textId="17605665" w:rsidR="00C62680" w:rsidRDefault="00C62680" w:rsidP="00DE02B1">
      <w:pPr>
        <w:spacing w:after="0" w:line="240" w:lineRule="auto"/>
        <w:jc w:val="both"/>
        <w:rPr>
          <w:rFonts w:cs="Calibri"/>
          <w:sz w:val="22"/>
          <w:szCs w:val="22"/>
        </w:rPr>
      </w:pPr>
    </w:p>
    <w:p w14:paraId="0794D613" w14:textId="735C8F03" w:rsidR="00CD2843" w:rsidRPr="00A73376" w:rsidRDefault="003C77F4" w:rsidP="00CD2843">
      <w:pPr>
        <w:spacing w:after="0" w:line="240" w:lineRule="auto"/>
        <w:jc w:val="both"/>
        <w:rPr>
          <w:rFonts w:cs="Calibri"/>
          <w:b/>
          <w:bCs/>
          <w:caps/>
          <w:sz w:val="22"/>
          <w:szCs w:val="22"/>
        </w:rPr>
      </w:pPr>
      <w:r>
        <w:rPr>
          <w:rFonts w:cs="Calibri"/>
          <w:b/>
          <w:bCs/>
          <w:caps/>
          <w:sz w:val="22"/>
          <w:szCs w:val="22"/>
        </w:rPr>
        <w:t>A RIMINI I VERTICI</w:t>
      </w:r>
      <w:r w:rsidR="00CD2843" w:rsidRPr="00481CFE">
        <w:rPr>
          <w:rFonts w:cs="Calibri"/>
          <w:b/>
          <w:bCs/>
          <w:caps/>
          <w:sz w:val="22"/>
          <w:szCs w:val="22"/>
        </w:rPr>
        <w:t xml:space="preserve"> MONDIAL</w:t>
      </w:r>
      <w:r>
        <w:rPr>
          <w:rFonts w:cs="Calibri"/>
          <w:b/>
          <w:bCs/>
          <w:caps/>
          <w:sz w:val="22"/>
          <w:szCs w:val="22"/>
        </w:rPr>
        <w:t>I DI SETTORE</w:t>
      </w:r>
      <w:r w:rsidR="00CD2843" w:rsidRPr="00481CFE">
        <w:rPr>
          <w:rFonts w:cs="Calibri"/>
          <w:b/>
          <w:bCs/>
          <w:caps/>
          <w:sz w:val="22"/>
          <w:szCs w:val="22"/>
        </w:rPr>
        <w:t>: WORLD ACTIVE E GLOBAL LEADERS</w:t>
      </w:r>
    </w:p>
    <w:p w14:paraId="5A9BBCA3" w14:textId="129A35AD" w:rsidR="00EF4688" w:rsidRPr="00EF4688" w:rsidRDefault="00EF4688" w:rsidP="00EF4688">
      <w:pPr>
        <w:spacing w:after="0" w:line="240" w:lineRule="auto"/>
        <w:jc w:val="both"/>
        <w:rPr>
          <w:rFonts w:cs="Calibri"/>
          <w:sz w:val="22"/>
          <w:szCs w:val="22"/>
        </w:rPr>
      </w:pPr>
      <w:r w:rsidRPr="00EF4688">
        <w:rPr>
          <w:rFonts w:cs="Calibri"/>
          <w:sz w:val="22"/>
          <w:szCs w:val="22"/>
        </w:rPr>
        <w:t xml:space="preserve">Il prestigio internazionale di </w:t>
      </w:r>
      <w:r w:rsidRPr="00EF4688">
        <w:rPr>
          <w:rFonts w:cs="Calibri"/>
          <w:b/>
          <w:bCs/>
          <w:sz w:val="22"/>
          <w:szCs w:val="22"/>
        </w:rPr>
        <w:t>RiminiWellness</w:t>
      </w:r>
      <w:r w:rsidRPr="00EF4688">
        <w:rPr>
          <w:rFonts w:cs="Calibri"/>
          <w:sz w:val="22"/>
          <w:szCs w:val="22"/>
        </w:rPr>
        <w:t xml:space="preserve"> </w:t>
      </w:r>
      <w:r w:rsidR="00DC5CC2">
        <w:rPr>
          <w:rFonts w:cs="Calibri"/>
          <w:sz w:val="22"/>
          <w:szCs w:val="22"/>
        </w:rPr>
        <w:t>è</w:t>
      </w:r>
      <w:r w:rsidRPr="00EF4688">
        <w:rPr>
          <w:rFonts w:cs="Calibri"/>
          <w:sz w:val="22"/>
          <w:szCs w:val="22"/>
        </w:rPr>
        <w:t xml:space="preserve"> confermato dalla </w:t>
      </w:r>
      <w:r w:rsidRPr="00EF4688">
        <w:rPr>
          <w:rFonts w:cs="Calibri"/>
          <w:b/>
          <w:bCs/>
          <w:sz w:val="22"/>
          <w:szCs w:val="22"/>
        </w:rPr>
        <w:t>prima edizione italiana del World Active Summit</w:t>
      </w:r>
      <w:r w:rsidRPr="00EF4688">
        <w:rPr>
          <w:rFonts w:cs="Calibri"/>
          <w:sz w:val="22"/>
          <w:szCs w:val="22"/>
        </w:rPr>
        <w:t xml:space="preserve">, in programma venerdì 29 maggio. Per la terza </w:t>
      </w:r>
      <w:r w:rsidRPr="00EF4688">
        <w:rPr>
          <w:rFonts w:cs="Calibri"/>
          <w:b/>
          <w:bCs/>
          <w:sz w:val="22"/>
          <w:szCs w:val="22"/>
        </w:rPr>
        <w:t>Assemblea Generale</w:t>
      </w:r>
      <w:r w:rsidRPr="00EF4688">
        <w:rPr>
          <w:rFonts w:cs="Calibri"/>
          <w:sz w:val="22"/>
          <w:szCs w:val="22"/>
        </w:rPr>
        <w:t xml:space="preserve"> e l’elezione del nuovo </w:t>
      </w:r>
      <w:r w:rsidRPr="00EF4688">
        <w:rPr>
          <w:rFonts w:cs="Calibri"/>
          <w:b/>
          <w:bCs/>
          <w:sz w:val="22"/>
          <w:szCs w:val="22"/>
        </w:rPr>
        <w:t>Board of Directors</w:t>
      </w:r>
      <w:r w:rsidRPr="00EF4688">
        <w:rPr>
          <w:rFonts w:cs="Calibri"/>
          <w:sz w:val="22"/>
          <w:szCs w:val="22"/>
        </w:rPr>
        <w:t xml:space="preserve">, </w:t>
      </w:r>
      <w:r w:rsidRPr="00EF4688">
        <w:rPr>
          <w:rFonts w:cs="Calibri"/>
          <w:b/>
          <w:bCs/>
          <w:sz w:val="22"/>
          <w:szCs w:val="22"/>
        </w:rPr>
        <w:t>World Active</w:t>
      </w:r>
      <w:r w:rsidRPr="00EF4688">
        <w:rPr>
          <w:rFonts w:cs="Calibri"/>
          <w:sz w:val="22"/>
          <w:szCs w:val="22"/>
        </w:rPr>
        <w:t xml:space="preserve"> sceglie Rimini come sede per definire leadership e strategie della federazione per i prossimi anni, rafforzando il ruolo dell’attività fisica come pilastro della salute pubblica in collaborazione con l’</w:t>
      </w:r>
      <w:r w:rsidRPr="00EF4688">
        <w:rPr>
          <w:rFonts w:cs="Calibri"/>
          <w:b/>
          <w:bCs/>
          <w:sz w:val="22"/>
          <w:szCs w:val="22"/>
        </w:rPr>
        <w:t>Organizzazione Mondiale della Sanità (OMS)</w:t>
      </w:r>
      <w:r w:rsidRPr="00EF4688">
        <w:rPr>
          <w:rFonts w:cs="Calibri"/>
          <w:sz w:val="22"/>
          <w:szCs w:val="22"/>
        </w:rPr>
        <w:t>.</w:t>
      </w:r>
    </w:p>
    <w:p w14:paraId="23A094B4" w14:textId="10759C5E" w:rsidR="00EF4688" w:rsidRPr="00EF4688" w:rsidRDefault="00EF4688" w:rsidP="00EF4688">
      <w:pPr>
        <w:spacing w:after="0" w:line="240" w:lineRule="auto"/>
        <w:jc w:val="both"/>
        <w:rPr>
          <w:rFonts w:cs="Calibri"/>
          <w:sz w:val="22"/>
          <w:szCs w:val="22"/>
        </w:rPr>
      </w:pPr>
      <w:r w:rsidRPr="00EF4688">
        <w:rPr>
          <w:rFonts w:cs="Calibri"/>
          <w:sz w:val="22"/>
          <w:szCs w:val="22"/>
        </w:rPr>
        <w:t xml:space="preserve">Sabato 30 maggio si </w:t>
      </w:r>
      <w:r w:rsidR="007B08D8">
        <w:rPr>
          <w:rFonts w:cs="Calibri"/>
          <w:sz w:val="22"/>
          <w:szCs w:val="22"/>
        </w:rPr>
        <w:t>tiene</w:t>
      </w:r>
      <w:r w:rsidRPr="00EF4688">
        <w:rPr>
          <w:rFonts w:cs="Calibri"/>
          <w:sz w:val="22"/>
          <w:szCs w:val="22"/>
        </w:rPr>
        <w:t xml:space="preserve"> anche il </w:t>
      </w:r>
      <w:r w:rsidRPr="00EF4688">
        <w:rPr>
          <w:rFonts w:cs="Calibri"/>
          <w:b/>
          <w:bCs/>
          <w:sz w:val="22"/>
          <w:szCs w:val="22"/>
        </w:rPr>
        <w:t>Global Fitness Leaders Meeting</w:t>
      </w:r>
      <w:r w:rsidRPr="00EF4688">
        <w:rPr>
          <w:rFonts w:cs="Calibri"/>
          <w:sz w:val="22"/>
          <w:szCs w:val="22"/>
        </w:rPr>
        <w:t xml:space="preserve">, vertice co-organizzato da </w:t>
      </w:r>
      <w:r w:rsidRPr="00EF4688">
        <w:rPr>
          <w:rFonts w:cs="Calibri"/>
          <w:b/>
          <w:bCs/>
          <w:sz w:val="22"/>
          <w:szCs w:val="22"/>
        </w:rPr>
        <w:t>REPs Polska</w:t>
      </w:r>
      <w:r w:rsidRPr="00EF4688">
        <w:rPr>
          <w:rFonts w:cs="Calibri"/>
          <w:sz w:val="22"/>
          <w:szCs w:val="22"/>
        </w:rPr>
        <w:t xml:space="preserve"> e </w:t>
      </w:r>
      <w:r w:rsidRPr="00EF4688">
        <w:rPr>
          <w:rFonts w:cs="Calibri"/>
          <w:b/>
          <w:bCs/>
          <w:sz w:val="22"/>
          <w:szCs w:val="22"/>
        </w:rPr>
        <w:t>Poland Active</w:t>
      </w:r>
      <w:r w:rsidRPr="00EF4688">
        <w:rPr>
          <w:rFonts w:cs="Calibri"/>
          <w:sz w:val="22"/>
          <w:szCs w:val="22"/>
        </w:rPr>
        <w:t xml:space="preserve">, che riunirà leader del fitness provenienti da oltre 20 Paesi, tra cui </w:t>
      </w:r>
      <w:r w:rsidRPr="00EF4688">
        <w:rPr>
          <w:rFonts w:cs="Calibri"/>
          <w:b/>
          <w:bCs/>
          <w:sz w:val="22"/>
          <w:szCs w:val="22"/>
        </w:rPr>
        <w:t>USA, Brasile, India, Emirati Arabi Uniti, Nuova Zelanda, Regno Unito, Egitto, Oman, Repubblica Ceca, Polonia, Italia, Ucraina, Malta e Paesi Bassi</w:t>
      </w:r>
      <w:r w:rsidRPr="00EF4688">
        <w:rPr>
          <w:rFonts w:cs="Calibri"/>
          <w:sz w:val="22"/>
          <w:szCs w:val="22"/>
        </w:rPr>
        <w:t>, per discutere lo sviluppo di un’industria globale etica e connessa.</w:t>
      </w:r>
    </w:p>
    <w:p w14:paraId="67FD9D9F" w14:textId="77777777" w:rsidR="00CD2843" w:rsidRDefault="00CD2843" w:rsidP="00DE02B1">
      <w:pPr>
        <w:spacing w:after="0" w:line="240" w:lineRule="auto"/>
        <w:jc w:val="both"/>
        <w:rPr>
          <w:rFonts w:cs="Calibri"/>
          <w:sz w:val="22"/>
          <w:szCs w:val="22"/>
        </w:rPr>
      </w:pPr>
    </w:p>
    <w:p w14:paraId="1B3FF03B" w14:textId="77777777" w:rsidR="00561A76" w:rsidRPr="00701929" w:rsidRDefault="00561A76" w:rsidP="00DE02B1">
      <w:pPr>
        <w:spacing w:after="0" w:line="240" w:lineRule="auto"/>
        <w:jc w:val="both"/>
        <w:rPr>
          <w:rFonts w:cs="Calibri"/>
          <w:b/>
          <w:bCs/>
          <w:sz w:val="22"/>
          <w:szCs w:val="22"/>
        </w:rPr>
      </w:pPr>
      <w:r w:rsidRPr="00701929">
        <w:rPr>
          <w:rFonts w:cs="Calibri"/>
          <w:b/>
          <w:bCs/>
          <w:sz w:val="22"/>
          <w:szCs w:val="22"/>
        </w:rPr>
        <w:t>SCIENZA E PERFORMANCE: ISOKINETIC SPORTS MEDICINE PARTNER</w:t>
      </w:r>
    </w:p>
    <w:p w14:paraId="7EEFD4FB" w14:textId="28327F9C" w:rsidR="00561A76" w:rsidRDefault="00F45304" w:rsidP="00DE02B1">
      <w:pPr>
        <w:spacing w:after="0" w:line="240" w:lineRule="auto"/>
        <w:jc w:val="both"/>
        <w:rPr>
          <w:rFonts w:cs="Calibri"/>
          <w:sz w:val="22"/>
          <w:szCs w:val="22"/>
        </w:rPr>
      </w:pPr>
      <w:r>
        <w:rPr>
          <w:rFonts w:cs="Calibri"/>
          <w:sz w:val="22"/>
          <w:szCs w:val="22"/>
        </w:rPr>
        <w:t>L’area</w:t>
      </w:r>
      <w:r w:rsidR="00561A76" w:rsidRPr="00701929">
        <w:rPr>
          <w:rFonts w:cs="Calibri"/>
          <w:sz w:val="22"/>
          <w:szCs w:val="22"/>
        </w:rPr>
        <w:t xml:space="preserve"> Health di RiminiWellness 2026 </w:t>
      </w:r>
      <w:r>
        <w:rPr>
          <w:rFonts w:cs="Calibri"/>
          <w:sz w:val="22"/>
          <w:szCs w:val="22"/>
        </w:rPr>
        <w:t xml:space="preserve">si consolida grazie alla </w:t>
      </w:r>
      <w:r w:rsidR="00561A76" w:rsidRPr="00701929">
        <w:rPr>
          <w:rFonts w:cs="Calibri"/>
          <w:sz w:val="22"/>
          <w:szCs w:val="22"/>
        </w:rPr>
        <w:t xml:space="preserve">collaborazione con </w:t>
      </w:r>
      <w:r w:rsidR="00561A76" w:rsidRPr="00701929">
        <w:rPr>
          <w:rFonts w:cs="Calibri"/>
          <w:b/>
          <w:bCs/>
          <w:sz w:val="22"/>
          <w:szCs w:val="22"/>
        </w:rPr>
        <w:t>Isokinetic</w:t>
      </w:r>
      <w:r w:rsidR="00561A76" w:rsidRPr="00701929">
        <w:rPr>
          <w:rFonts w:cs="Calibri"/>
          <w:sz w:val="22"/>
          <w:szCs w:val="22"/>
        </w:rPr>
        <w:t xml:space="preserve">, </w:t>
      </w:r>
      <w:r w:rsidRPr="00701929">
        <w:rPr>
          <w:rFonts w:cs="Calibri"/>
          <w:sz w:val="22"/>
          <w:szCs w:val="22"/>
        </w:rPr>
        <w:t xml:space="preserve">gruppo medico internazionale </w:t>
      </w:r>
      <w:r w:rsidR="00561A76" w:rsidRPr="00701929">
        <w:rPr>
          <w:rFonts w:cs="Calibri"/>
          <w:sz w:val="22"/>
          <w:szCs w:val="22"/>
        </w:rPr>
        <w:t xml:space="preserve">e </w:t>
      </w:r>
      <w:r w:rsidR="00561A76" w:rsidRPr="00701929">
        <w:rPr>
          <w:rFonts w:cs="Calibri"/>
          <w:b/>
          <w:bCs/>
          <w:sz w:val="22"/>
          <w:szCs w:val="22"/>
        </w:rPr>
        <w:t>FIFA Medical Centre of Excellence</w:t>
      </w:r>
      <w:r w:rsidR="00561A76" w:rsidRPr="00701929">
        <w:rPr>
          <w:rFonts w:cs="Calibri"/>
          <w:sz w:val="22"/>
          <w:szCs w:val="22"/>
        </w:rPr>
        <w:t xml:space="preserve">, che assume il ruolo di </w:t>
      </w:r>
      <w:r w:rsidR="00561A76" w:rsidRPr="00701929">
        <w:rPr>
          <w:rFonts w:cs="Calibri"/>
          <w:b/>
          <w:bCs/>
          <w:sz w:val="22"/>
          <w:szCs w:val="22"/>
        </w:rPr>
        <w:t>Sports Medicine Partner</w:t>
      </w:r>
      <w:r w:rsidR="004C29AE">
        <w:rPr>
          <w:rFonts w:cs="Calibri"/>
          <w:sz w:val="22"/>
          <w:szCs w:val="22"/>
        </w:rPr>
        <w:t>. Specializzata</w:t>
      </w:r>
      <w:r w:rsidR="00561A76" w:rsidRPr="00701929">
        <w:rPr>
          <w:rFonts w:cs="Calibri"/>
          <w:sz w:val="22"/>
          <w:szCs w:val="22"/>
        </w:rPr>
        <w:t xml:space="preserve"> nella prevenzione, cura e riabilitazione dei traumi ortopedici e sportivi</w:t>
      </w:r>
      <w:r w:rsidR="004C29AE">
        <w:rPr>
          <w:rFonts w:cs="Calibri"/>
          <w:sz w:val="22"/>
          <w:szCs w:val="22"/>
        </w:rPr>
        <w:t>, Isokinetic si distingue per un</w:t>
      </w:r>
      <w:r w:rsidR="00561A76" w:rsidRPr="00701929">
        <w:rPr>
          <w:rFonts w:cs="Calibri"/>
          <w:sz w:val="22"/>
          <w:szCs w:val="22"/>
        </w:rPr>
        <w:t xml:space="preserve"> approccio clinico </w:t>
      </w:r>
      <w:r w:rsidR="004C29AE">
        <w:rPr>
          <w:rFonts w:cs="Calibri"/>
          <w:sz w:val="22"/>
          <w:szCs w:val="22"/>
        </w:rPr>
        <w:t>che</w:t>
      </w:r>
      <w:r w:rsidR="00561A76" w:rsidRPr="00701929">
        <w:rPr>
          <w:rFonts w:cs="Calibri"/>
          <w:sz w:val="22"/>
          <w:szCs w:val="22"/>
        </w:rPr>
        <w:t xml:space="preserve"> rispetta rigorosi criteri di biologia e biomeccanica per ricercare quotidianamente l'eccellenza sul paziente. </w:t>
      </w:r>
      <w:r>
        <w:rPr>
          <w:rFonts w:cs="Calibri"/>
          <w:sz w:val="22"/>
          <w:szCs w:val="22"/>
        </w:rPr>
        <w:t>In fiera</w:t>
      </w:r>
      <w:r w:rsidR="00561A76" w:rsidRPr="00701929">
        <w:rPr>
          <w:rFonts w:cs="Calibri"/>
          <w:sz w:val="22"/>
          <w:szCs w:val="22"/>
        </w:rPr>
        <w:t xml:space="preserve"> un team multidisciplinare d'élite</w:t>
      </w:r>
      <w:r w:rsidR="00450CA8">
        <w:rPr>
          <w:rFonts w:cs="Calibri"/>
          <w:sz w:val="22"/>
          <w:szCs w:val="22"/>
        </w:rPr>
        <w:t xml:space="preserve"> con</w:t>
      </w:r>
      <w:r w:rsidR="00561A76" w:rsidRPr="00701929">
        <w:rPr>
          <w:rFonts w:cs="Calibri"/>
          <w:sz w:val="22"/>
          <w:szCs w:val="22"/>
        </w:rPr>
        <w:t xml:space="preserve"> medici dello sport, fisiatri, fisioterapisti, chiropratici e nutrizionisti, </w:t>
      </w:r>
      <w:r w:rsidR="00450CA8">
        <w:rPr>
          <w:rFonts w:cs="Calibri"/>
          <w:sz w:val="22"/>
          <w:szCs w:val="22"/>
        </w:rPr>
        <w:t>per</w:t>
      </w:r>
      <w:r w:rsidR="00561A76" w:rsidRPr="00701929">
        <w:rPr>
          <w:rFonts w:cs="Calibri"/>
          <w:sz w:val="22"/>
          <w:szCs w:val="22"/>
        </w:rPr>
        <w:t xml:space="preserve"> condividere attività cliniche specializzate e approcci personalizzati che </w:t>
      </w:r>
      <w:r w:rsidR="00561A76" w:rsidRPr="003C77F4">
        <w:rPr>
          <w:rFonts w:cs="Calibri"/>
          <w:b/>
          <w:bCs/>
          <w:sz w:val="22"/>
          <w:szCs w:val="22"/>
        </w:rPr>
        <w:t>integrano la medicina sportiva FIFA nel cuore del business del benessere</w:t>
      </w:r>
      <w:r w:rsidR="00561A76" w:rsidRPr="00701929">
        <w:rPr>
          <w:rFonts w:cs="Calibri"/>
          <w:sz w:val="22"/>
          <w:szCs w:val="22"/>
        </w:rPr>
        <w:t>.</w:t>
      </w:r>
      <w:r w:rsidR="007B0C77" w:rsidRPr="00701929">
        <w:t xml:space="preserve"> </w:t>
      </w:r>
      <w:r w:rsidR="007B0C77" w:rsidRPr="003C354A">
        <w:rPr>
          <w:rFonts w:cs="Calibri"/>
          <w:color w:val="000000" w:themeColor="text1"/>
          <w:sz w:val="22"/>
          <w:szCs w:val="22"/>
        </w:rPr>
        <w:t>Il gruppo sarà presente con contenuti tecnico-scientifici e contenuti di brand vision guidati da</w:t>
      </w:r>
      <w:r w:rsidR="00450CA8">
        <w:rPr>
          <w:rFonts w:cs="Calibri"/>
          <w:color w:val="000000" w:themeColor="text1"/>
          <w:sz w:val="22"/>
          <w:szCs w:val="22"/>
        </w:rPr>
        <w:t xml:space="preserve">l </w:t>
      </w:r>
      <w:r w:rsidR="00450CA8">
        <w:rPr>
          <w:rFonts w:cs="Calibri"/>
          <w:sz w:val="22"/>
          <w:szCs w:val="22"/>
        </w:rPr>
        <w:t>direttore scientifico</w:t>
      </w:r>
      <w:r w:rsidR="007B0C77" w:rsidRPr="003C354A">
        <w:rPr>
          <w:rFonts w:cs="Calibri"/>
          <w:color w:val="000000" w:themeColor="text1"/>
          <w:sz w:val="22"/>
          <w:szCs w:val="22"/>
        </w:rPr>
        <w:t xml:space="preserve"> Francesco della Villa</w:t>
      </w:r>
      <w:r w:rsidR="00450CA8">
        <w:rPr>
          <w:rFonts w:cs="Calibri"/>
          <w:sz w:val="22"/>
          <w:szCs w:val="22"/>
        </w:rPr>
        <w:t>:</w:t>
      </w:r>
      <w:r w:rsidR="003C354A">
        <w:rPr>
          <w:rFonts w:cs="Calibri"/>
          <w:sz w:val="22"/>
          <w:szCs w:val="22"/>
        </w:rPr>
        <w:t xml:space="preserve"> </w:t>
      </w:r>
      <w:r w:rsidR="00561A76" w:rsidRPr="00701929">
        <w:rPr>
          <w:rFonts w:cs="Calibri"/>
          <w:i/>
          <w:iCs/>
          <w:sz w:val="22"/>
          <w:szCs w:val="22"/>
        </w:rPr>
        <w:t>“Il Gruppo Medico Isokinetic ha il grande piacere di essere Sports Medicine partner per la prossima edizione di RiminiWellness”</w:t>
      </w:r>
      <w:r w:rsidR="00561A76" w:rsidRPr="00701929">
        <w:rPr>
          <w:rFonts w:cs="Calibri"/>
          <w:sz w:val="22"/>
          <w:szCs w:val="22"/>
        </w:rPr>
        <w:t>, ha dichiarato,</w:t>
      </w:r>
      <w:r>
        <w:rPr>
          <w:rFonts w:cs="Calibri"/>
          <w:sz w:val="22"/>
          <w:szCs w:val="22"/>
        </w:rPr>
        <w:t xml:space="preserve"> </w:t>
      </w:r>
      <w:r w:rsidR="00561A76" w:rsidRPr="00701929">
        <w:rPr>
          <w:rFonts w:cs="Calibri"/>
          <w:sz w:val="22"/>
          <w:szCs w:val="22"/>
        </w:rPr>
        <w:t>sottolineando come le due realtà condividano il medesimo obiettivo strategico</w:t>
      </w:r>
      <w:r>
        <w:rPr>
          <w:rFonts w:cs="Calibri"/>
          <w:sz w:val="22"/>
          <w:szCs w:val="22"/>
        </w:rPr>
        <w:t xml:space="preserve">: </w:t>
      </w:r>
      <w:r w:rsidR="00561A76" w:rsidRPr="00701929">
        <w:rPr>
          <w:rFonts w:cs="Calibri"/>
          <w:sz w:val="22"/>
          <w:szCs w:val="22"/>
        </w:rPr>
        <w:t>migliorare la qualità della vita attraverso l'esercizio e la promozione di una vita attiva.</w:t>
      </w:r>
    </w:p>
    <w:p w14:paraId="3BA749F3" w14:textId="674CDDB9" w:rsidR="00DC3D98" w:rsidRDefault="00DC3D98" w:rsidP="00DE02B1">
      <w:pPr>
        <w:spacing w:after="0" w:line="240" w:lineRule="auto"/>
        <w:jc w:val="both"/>
        <w:rPr>
          <w:rFonts w:cs="Calibri"/>
          <w:sz w:val="22"/>
          <w:szCs w:val="22"/>
        </w:rPr>
      </w:pPr>
    </w:p>
    <w:p w14:paraId="4AE5AE3C" w14:textId="7D27C892" w:rsidR="00FF2D3A" w:rsidRPr="006D6D2C" w:rsidRDefault="00481CFE" w:rsidP="00DE02B1">
      <w:pPr>
        <w:spacing w:after="0" w:line="240" w:lineRule="auto"/>
        <w:jc w:val="both"/>
        <w:rPr>
          <w:rFonts w:cs="Calibri"/>
          <w:b/>
          <w:bCs/>
          <w:sz w:val="22"/>
          <w:szCs w:val="22"/>
        </w:rPr>
      </w:pPr>
      <w:r w:rsidRPr="00481CFE">
        <w:rPr>
          <w:rFonts w:cs="Calibri"/>
          <w:b/>
          <w:bCs/>
          <w:sz w:val="22"/>
          <w:szCs w:val="22"/>
        </w:rPr>
        <w:t>INNOVAZIONE E BUSINESS: INDUSTRY LEADERS IN ARENA</w:t>
      </w:r>
    </w:p>
    <w:p w14:paraId="58965983" w14:textId="0C85F847" w:rsidR="00CD4253" w:rsidRPr="00CD4253" w:rsidRDefault="00CD4253" w:rsidP="00CD4253">
      <w:pPr>
        <w:spacing w:after="0" w:line="240" w:lineRule="auto"/>
        <w:jc w:val="both"/>
        <w:rPr>
          <w:rFonts w:cs="Calibri"/>
          <w:color w:val="000000" w:themeColor="text1"/>
          <w:sz w:val="22"/>
          <w:szCs w:val="22"/>
        </w:rPr>
      </w:pPr>
      <w:r w:rsidRPr="00CD4253">
        <w:rPr>
          <w:rFonts w:cs="Calibri"/>
          <w:color w:val="000000" w:themeColor="text1"/>
          <w:sz w:val="22"/>
          <w:szCs w:val="22"/>
        </w:rPr>
        <w:t xml:space="preserve">I contenuti business di </w:t>
      </w:r>
      <w:r w:rsidRPr="00CD4253">
        <w:rPr>
          <w:rFonts w:cs="Calibri"/>
          <w:b/>
          <w:bCs/>
          <w:color w:val="000000" w:themeColor="text1"/>
          <w:sz w:val="22"/>
          <w:szCs w:val="22"/>
        </w:rPr>
        <w:t>RiminiWellness</w:t>
      </w:r>
      <w:r w:rsidRPr="00CD4253">
        <w:rPr>
          <w:rFonts w:cs="Calibri"/>
          <w:color w:val="000000" w:themeColor="text1"/>
          <w:sz w:val="22"/>
          <w:szCs w:val="22"/>
        </w:rPr>
        <w:t xml:space="preserve"> si arricchiscono con gli </w:t>
      </w:r>
      <w:r w:rsidRPr="00CD4253">
        <w:rPr>
          <w:rFonts w:cs="Calibri"/>
          <w:b/>
          <w:bCs/>
          <w:color w:val="000000" w:themeColor="text1"/>
          <w:sz w:val="22"/>
          <w:szCs w:val="22"/>
        </w:rPr>
        <w:t>Industry Leaders</w:t>
      </w:r>
      <w:r w:rsidRPr="00CD4253">
        <w:rPr>
          <w:rFonts w:cs="Calibri"/>
          <w:color w:val="000000" w:themeColor="text1"/>
          <w:sz w:val="22"/>
          <w:szCs w:val="22"/>
        </w:rPr>
        <w:t xml:space="preserve">, professionisti internazionali che guidano lo sviluppo del settore fitness a livello corporate, e gli </w:t>
      </w:r>
      <w:r w:rsidRPr="00CD4253">
        <w:rPr>
          <w:rFonts w:cs="Calibri"/>
          <w:b/>
          <w:bCs/>
          <w:color w:val="000000" w:themeColor="text1"/>
          <w:sz w:val="22"/>
          <w:szCs w:val="22"/>
        </w:rPr>
        <w:t>Industry Experts</w:t>
      </w:r>
      <w:r w:rsidRPr="00CD4253">
        <w:rPr>
          <w:rFonts w:cs="Calibri"/>
          <w:color w:val="000000" w:themeColor="text1"/>
          <w:sz w:val="22"/>
          <w:szCs w:val="22"/>
        </w:rPr>
        <w:t xml:space="preserve">, esperti che </w:t>
      </w:r>
      <w:r w:rsidR="007B08D8">
        <w:rPr>
          <w:rFonts w:cs="Calibri"/>
          <w:color w:val="000000" w:themeColor="text1"/>
          <w:sz w:val="22"/>
          <w:szCs w:val="22"/>
        </w:rPr>
        <w:lastRenderedPageBreak/>
        <w:t>approfondiscono</w:t>
      </w:r>
      <w:r w:rsidRPr="00CD4253">
        <w:rPr>
          <w:rFonts w:cs="Calibri"/>
          <w:color w:val="000000" w:themeColor="text1"/>
          <w:sz w:val="22"/>
          <w:szCs w:val="22"/>
        </w:rPr>
        <w:t xml:space="preserve"> temi come salute, wellness travel, nutrizione e fisioterapia, con particolare attenzione al mercato italiano.</w:t>
      </w:r>
    </w:p>
    <w:p w14:paraId="1AF4CAD0" w14:textId="481E32FA" w:rsidR="00CD4253" w:rsidRPr="00CD4253" w:rsidRDefault="00CD4253" w:rsidP="00CD4253">
      <w:pPr>
        <w:spacing w:after="0" w:line="240" w:lineRule="auto"/>
        <w:jc w:val="both"/>
        <w:rPr>
          <w:rFonts w:cs="Calibri"/>
          <w:color w:val="000000" w:themeColor="text1"/>
          <w:sz w:val="22"/>
          <w:szCs w:val="22"/>
        </w:rPr>
      </w:pPr>
      <w:r w:rsidRPr="00CD4253">
        <w:rPr>
          <w:rFonts w:cs="Calibri"/>
          <w:color w:val="000000" w:themeColor="text1"/>
          <w:sz w:val="22"/>
          <w:szCs w:val="22"/>
        </w:rPr>
        <w:t xml:space="preserve">Il dibattito sul futuro dei club di fitness e del wellness entrerà nel vivo venerdì 29 maggio nella </w:t>
      </w:r>
      <w:r w:rsidRPr="00CD4253">
        <w:rPr>
          <w:rFonts w:cs="Calibri"/>
          <w:b/>
          <w:bCs/>
          <w:color w:val="000000" w:themeColor="text1"/>
          <w:sz w:val="22"/>
          <w:szCs w:val="22"/>
        </w:rPr>
        <w:t>Fitness Innovation Arena</w:t>
      </w:r>
      <w:r w:rsidRPr="00CD4253">
        <w:rPr>
          <w:rFonts w:cs="Calibri"/>
          <w:color w:val="000000" w:themeColor="text1"/>
          <w:sz w:val="22"/>
          <w:szCs w:val="22"/>
        </w:rPr>
        <w:t xml:space="preserve"> con il workshop "How gyms can unlock new revenue streams by understanding real user needs", guidato dalla </w:t>
      </w:r>
      <w:r w:rsidRPr="00CD4253">
        <w:rPr>
          <w:rFonts w:cs="Calibri"/>
          <w:b/>
          <w:bCs/>
          <w:color w:val="000000" w:themeColor="text1"/>
          <w:sz w:val="22"/>
          <w:szCs w:val="22"/>
        </w:rPr>
        <w:t>Industry Leader Natalia Karbasova</w:t>
      </w:r>
      <w:r w:rsidRPr="00CD4253">
        <w:rPr>
          <w:rFonts w:cs="Calibri"/>
          <w:color w:val="000000" w:themeColor="text1"/>
          <w:sz w:val="22"/>
          <w:szCs w:val="22"/>
        </w:rPr>
        <w:t>, fondatrice di FitTech Club, una delle voci più autorevoli in Europa sul fitness business. L’incontro analizz</w:t>
      </w:r>
      <w:r w:rsidR="007B08D8">
        <w:rPr>
          <w:rFonts w:cs="Calibri"/>
          <w:color w:val="000000" w:themeColor="text1"/>
          <w:sz w:val="22"/>
          <w:szCs w:val="22"/>
        </w:rPr>
        <w:t>a</w:t>
      </w:r>
      <w:r w:rsidRPr="00CD4253">
        <w:rPr>
          <w:rFonts w:cs="Calibri"/>
          <w:color w:val="000000" w:themeColor="text1"/>
          <w:sz w:val="22"/>
          <w:szCs w:val="22"/>
        </w:rPr>
        <w:t xml:space="preserve"> i trend del settore, dai concetti di longevity e community alle strategie di prodotto e prezzo, con il contributo di innovatori globali.</w:t>
      </w:r>
    </w:p>
    <w:p w14:paraId="3C154755" w14:textId="4B11015B" w:rsidR="00CD4253" w:rsidRPr="00CD4253" w:rsidRDefault="00CD4253" w:rsidP="00CD4253">
      <w:pPr>
        <w:spacing w:after="0" w:line="240" w:lineRule="auto"/>
        <w:jc w:val="both"/>
        <w:rPr>
          <w:rFonts w:cs="Calibri"/>
          <w:color w:val="000000" w:themeColor="text1"/>
          <w:sz w:val="22"/>
          <w:szCs w:val="22"/>
        </w:rPr>
      </w:pPr>
      <w:r w:rsidRPr="00CD4253">
        <w:rPr>
          <w:rFonts w:cs="Calibri"/>
          <w:color w:val="000000" w:themeColor="text1"/>
          <w:sz w:val="22"/>
          <w:szCs w:val="22"/>
        </w:rPr>
        <w:t xml:space="preserve">A seguire, il focus tecnologico con </w:t>
      </w:r>
      <w:r w:rsidRPr="00CD4253">
        <w:rPr>
          <w:rFonts w:cs="Calibri"/>
          <w:b/>
          <w:bCs/>
          <w:color w:val="000000" w:themeColor="text1"/>
          <w:sz w:val="22"/>
          <w:szCs w:val="22"/>
        </w:rPr>
        <w:t>"Human First, Tech Forward: AI’s Role in the Future of Fitness &amp; Health Coaching"</w:t>
      </w:r>
      <w:r w:rsidRPr="00CD4253">
        <w:rPr>
          <w:rFonts w:cs="Calibri"/>
          <w:color w:val="000000" w:themeColor="text1"/>
          <w:sz w:val="22"/>
          <w:szCs w:val="22"/>
        </w:rPr>
        <w:t xml:space="preserve">, con Kathleen Ferguson e Igor Castiglia, che </w:t>
      </w:r>
      <w:r w:rsidR="007B08D8">
        <w:rPr>
          <w:rFonts w:cs="Calibri"/>
          <w:color w:val="000000" w:themeColor="text1"/>
          <w:sz w:val="22"/>
          <w:szCs w:val="22"/>
        </w:rPr>
        <w:t>approfondiscono</w:t>
      </w:r>
      <w:r w:rsidRPr="00CD4253">
        <w:rPr>
          <w:rFonts w:cs="Calibri"/>
          <w:color w:val="000000" w:themeColor="text1"/>
          <w:sz w:val="22"/>
          <w:szCs w:val="22"/>
        </w:rPr>
        <w:t xml:space="preserve"> il ruolo dell’intelligenza artificiale nel coaching, tra valore tecnologico e centralità della relazione umana. </w:t>
      </w:r>
      <w:r w:rsidR="007B08D8">
        <w:rPr>
          <w:rFonts w:cs="Calibri"/>
          <w:color w:val="000000" w:themeColor="text1"/>
          <w:sz w:val="22"/>
          <w:szCs w:val="22"/>
        </w:rPr>
        <w:t>Presente</w:t>
      </w:r>
      <w:r w:rsidRPr="00CD4253">
        <w:rPr>
          <w:rFonts w:cs="Calibri"/>
          <w:color w:val="000000" w:themeColor="text1"/>
          <w:sz w:val="22"/>
          <w:szCs w:val="22"/>
        </w:rPr>
        <w:t xml:space="preserve"> anche il talk</w:t>
      </w:r>
      <w:r w:rsidR="007B08D8">
        <w:rPr>
          <w:rFonts w:cs="Calibri"/>
          <w:color w:val="000000" w:themeColor="text1"/>
          <w:sz w:val="22"/>
          <w:szCs w:val="22"/>
        </w:rPr>
        <w:t xml:space="preserve"> di </w:t>
      </w:r>
      <w:r w:rsidR="007B08D8" w:rsidRPr="00CD4253">
        <w:rPr>
          <w:rFonts w:cs="Calibri"/>
          <w:color w:val="000000" w:themeColor="text1"/>
          <w:sz w:val="22"/>
          <w:szCs w:val="22"/>
        </w:rPr>
        <w:t>Castiglia</w:t>
      </w:r>
      <w:r w:rsidRPr="00CD4253">
        <w:rPr>
          <w:rFonts w:cs="Calibri"/>
          <w:color w:val="000000" w:themeColor="text1"/>
          <w:sz w:val="22"/>
          <w:szCs w:val="22"/>
        </w:rPr>
        <w:t xml:space="preserve"> </w:t>
      </w:r>
      <w:r w:rsidRPr="00CD4253">
        <w:rPr>
          <w:rFonts w:cs="Calibri"/>
          <w:b/>
          <w:bCs/>
          <w:color w:val="000000" w:themeColor="text1"/>
          <w:sz w:val="22"/>
          <w:szCs w:val="22"/>
        </w:rPr>
        <w:t>“Dal Fitness alla Regolazione dello Stress: come i club possono influenzare davvero il benessere delle persone”</w:t>
      </w:r>
      <w:r w:rsidRPr="00CD4253">
        <w:rPr>
          <w:rFonts w:cs="Calibri"/>
          <w:color w:val="000000" w:themeColor="text1"/>
          <w:sz w:val="22"/>
          <w:szCs w:val="22"/>
        </w:rPr>
        <w:t>, illustrando strumenti e tecnologie per migliorare sia la performance atletica sia l’equilibrio fisiologico.</w:t>
      </w:r>
    </w:p>
    <w:p w14:paraId="175E6372" w14:textId="5C3222E7" w:rsidR="00CD4253" w:rsidRPr="00E04DA2" w:rsidRDefault="00E04DA2" w:rsidP="00E04DA2">
      <w:pPr>
        <w:spacing w:after="0" w:line="240" w:lineRule="auto"/>
        <w:jc w:val="both"/>
        <w:rPr>
          <w:rFonts w:cs="Calibri"/>
          <w:sz w:val="22"/>
          <w:szCs w:val="22"/>
        </w:rPr>
      </w:pPr>
      <w:r w:rsidRPr="004F336B">
        <w:rPr>
          <w:rFonts w:cs="Calibri"/>
          <w:sz w:val="22"/>
          <w:szCs w:val="22"/>
        </w:rPr>
        <w:t xml:space="preserve">A completare il programma della giornata nella Fitness Innovation Arena, il pomeriggio di venerdì 29 maggio vedrà protagoniste le </w:t>
      </w:r>
      <w:r w:rsidRPr="004F336B">
        <w:rPr>
          <w:rFonts w:cs="Calibri"/>
          <w:b/>
          <w:bCs/>
          <w:sz w:val="22"/>
          <w:szCs w:val="22"/>
        </w:rPr>
        <w:t>REX Roundtables</w:t>
      </w:r>
      <w:r w:rsidRPr="004F336B">
        <w:rPr>
          <w:rFonts w:cs="Calibri"/>
          <w:sz w:val="22"/>
          <w:szCs w:val="22"/>
        </w:rPr>
        <w:t xml:space="preserve"> curate da </w:t>
      </w:r>
      <w:r w:rsidRPr="006C567C">
        <w:rPr>
          <w:rFonts w:cs="Calibri"/>
          <w:b/>
          <w:bCs/>
          <w:sz w:val="22"/>
          <w:szCs w:val="22"/>
        </w:rPr>
        <w:t>Fausto Di Giulio</w:t>
      </w:r>
      <w:r w:rsidRPr="002176A9">
        <w:rPr>
          <w:rFonts w:cs="Calibri"/>
          <w:sz w:val="22"/>
          <w:szCs w:val="22"/>
        </w:rPr>
        <w:t>.</w:t>
      </w:r>
      <w:r>
        <w:rPr>
          <w:rFonts w:cs="Calibri"/>
          <w:sz w:val="22"/>
          <w:szCs w:val="22"/>
        </w:rPr>
        <w:t xml:space="preserve"> </w:t>
      </w:r>
      <w:r w:rsidRPr="002176A9">
        <w:rPr>
          <w:rFonts w:cs="Calibri"/>
          <w:sz w:val="22"/>
          <w:szCs w:val="22"/>
        </w:rPr>
        <w:t xml:space="preserve">Il </w:t>
      </w:r>
      <w:r w:rsidRPr="002176A9">
        <w:rPr>
          <w:rFonts w:cs="Calibri"/>
          <w:b/>
          <w:bCs/>
          <w:sz w:val="22"/>
          <w:szCs w:val="22"/>
        </w:rPr>
        <w:t>REX World Fitness Panel</w:t>
      </w:r>
      <w:r w:rsidRPr="002176A9">
        <w:rPr>
          <w:rFonts w:cs="Calibri"/>
          <w:sz w:val="22"/>
          <w:szCs w:val="22"/>
        </w:rPr>
        <w:t xml:space="preserve"> </w:t>
      </w:r>
      <w:r w:rsidR="007B08D8">
        <w:rPr>
          <w:rFonts w:cs="Calibri"/>
          <w:sz w:val="22"/>
          <w:szCs w:val="22"/>
        </w:rPr>
        <w:t>porta</w:t>
      </w:r>
      <w:r w:rsidRPr="002176A9">
        <w:rPr>
          <w:rFonts w:cs="Calibri"/>
          <w:sz w:val="22"/>
          <w:szCs w:val="22"/>
        </w:rPr>
        <w:t xml:space="preserve"> a Rimini le visioni internazionali di </w:t>
      </w:r>
      <w:r w:rsidRPr="002176A9">
        <w:rPr>
          <w:rFonts w:cs="Calibri"/>
          <w:b/>
          <w:bCs/>
          <w:sz w:val="22"/>
          <w:szCs w:val="22"/>
        </w:rPr>
        <w:t>Aleksander Wilewski</w:t>
      </w:r>
      <w:r w:rsidRPr="002176A9">
        <w:rPr>
          <w:rFonts w:cs="Calibri"/>
          <w:sz w:val="22"/>
          <w:szCs w:val="22"/>
        </w:rPr>
        <w:t xml:space="preserve"> (Polonia), </w:t>
      </w:r>
      <w:r w:rsidRPr="002176A9">
        <w:rPr>
          <w:rFonts w:cs="Calibri"/>
          <w:b/>
          <w:bCs/>
          <w:sz w:val="22"/>
          <w:szCs w:val="22"/>
        </w:rPr>
        <w:t>Fahad Alhagbani</w:t>
      </w:r>
      <w:r w:rsidRPr="002176A9">
        <w:rPr>
          <w:rFonts w:cs="Calibri"/>
          <w:sz w:val="22"/>
          <w:szCs w:val="22"/>
        </w:rPr>
        <w:t xml:space="preserve"> (Armah Sports Company, Arabia Saudita) e </w:t>
      </w:r>
      <w:r w:rsidRPr="002176A9">
        <w:rPr>
          <w:rFonts w:cs="Calibri"/>
          <w:b/>
          <w:bCs/>
          <w:sz w:val="22"/>
          <w:szCs w:val="22"/>
        </w:rPr>
        <w:t>Barry Walsh</w:t>
      </w:r>
      <w:r w:rsidRPr="002176A9">
        <w:rPr>
          <w:rFonts w:cs="Calibri"/>
          <w:sz w:val="22"/>
          <w:szCs w:val="22"/>
        </w:rPr>
        <w:t xml:space="preserve"> (Iconic Health Clubs, Irlanda).</w:t>
      </w:r>
      <w:r w:rsidR="00CD4253" w:rsidRPr="00CD4253">
        <w:rPr>
          <w:rFonts w:cs="Calibri"/>
          <w:color w:val="000000" w:themeColor="text1"/>
          <w:sz w:val="22"/>
          <w:szCs w:val="22"/>
        </w:rPr>
        <w:t xml:space="preserve"> Torna inoltre la formazione di </w:t>
      </w:r>
      <w:r w:rsidR="00CD4253" w:rsidRPr="00CD4253">
        <w:rPr>
          <w:rFonts w:cs="Calibri"/>
          <w:b/>
          <w:bCs/>
          <w:color w:val="000000" w:themeColor="text1"/>
          <w:sz w:val="22"/>
          <w:szCs w:val="22"/>
        </w:rPr>
        <w:t>Palestre di Successo</w:t>
      </w:r>
      <w:r w:rsidR="00CD4253" w:rsidRPr="00CD4253">
        <w:rPr>
          <w:rFonts w:cs="Calibri"/>
          <w:color w:val="000000" w:themeColor="text1"/>
          <w:sz w:val="22"/>
          <w:szCs w:val="22"/>
        </w:rPr>
        <w:t xml:space="preserve"> e la consulenza strategica di </w:t>
      </w:r>
      <w:r w:rsidR="00CD4253" w:rsidRPr="00CD4253">
        <w:rPr>
          <w:rFonts w:cs="Calibri"/>
          <w:b/>
          <w:bCs/>
          <w:color w:val="000000" w:themeColor="text1"/>
          <w:sz w:val="22"/>
          <w:szCs w:val="22"/>
        </w:rPr>
        <w:t>Alessandro Madonia</w:t>
      </w:r>
      <w:r w:rsidR="00CD4253" w:rsidRPr="00CD4253">
        <w:rPr>
          <w:rFonts w:cs="Calibri"/>
          <w:color w:val="000000" w:themeColor="text1"/>
          <w:sz w:val="22"/>
          <w:szCs w:val="22"/>
        </w:rPr>
        <w:t>, con cinque sessioni dedicate a proprietari di palestre e trainer.</w:t>
      </w:r>
    </w:p>
    <w:p w14:paraId="1B19BE8B" w14:textId="3FF52923" w:rsidR="00CD4253" w:rsidRPr="00CD4253" w:rsidRDefault="00CD4253" w:rsidP="00CD4253">
      <w:pPr>
        <w:spacing w:after="0" w:line="240" w:lineRule="auto"/>
        <w:jc w:val="both"/>
        <w:rPr>
          <w:rFonts w:cs="Calibri"/>
          <w:color w:val="000000" w:themeColor="text1"/>
          <w:sz w:val="22"/>
          <w:szCs w:val="22"/>
        </w:rPr>
      </w:pPr>
      <w:r w:rsidRPr="00CD4253">
        <w:rPr>
          <w:rFonts w:cs="Calibri"/>
          <w:color w:val="000000" w:themeColor="text1"/>
          <w:sz w:val="22"/>
          <w:szCs w:val="22"/>
        </w:rPr>
        <w:t xml:space="preserve">Nei quattro giorni di manifestazione si </w:t>
      </w:r>
      <w:r w:rsidR="007B08D8">
        <w:rPr>
          <w:rFonts w:cs="Calibri"/>
          <w:color w:val="000000" w:themeColor="text1"/>
          <w:sz w:val="22"/>
          <w:szCs w:val="22"/>
        </w:rPr>
        <w:t>affrontano</w:t>
      </w:r>
      <w:r w:rsidRPr="00CD4253">
        <w:rPr>
          <w:rFonts w:cs="Calibri"/>
          <w:color w:val="000000" w:themeColor="text1"/>
          <w:sz w:val="22"/>
          <w:szCs w:val="22"/>
        </w:rPr>
        <w:t xml:space="preserve"> temi come inclusione, fisioterapia, benessere olistico, wellness travel, nutrizione e salute, con interventi degli </w:t>
      </w:r>
      <w:r w:rsidRPr="00CD4253">
        <w:rPr>
          <w:rFonts w:cs="Calibri"/>
          <w:b/>
          <w:bCs/>
          <w:color w:val="000000" w:themeColor="text1"/>
          <w:sz w:val="22"/>
          <w:szCs w:val="22"/>
        </w:rPr>
        <w:t>Industry Experts</w:t>
      </w:r>
      <w:r w:rsidRPr="00CD4253">
        <w:rPr>
          <w:rFonts w:cs="Calibri"/>
          <w:color w:val="000000" w:themeColor="text1"/>
          <w:sz w:val="22"/>
          <w:szCs w:val="22"/>
        </w:rPr>
        <w:t xml:space="preserve">: Andrea De Beni </w:t>
      </w:r>
      <w:r w:rsidR="007B08D8">
        <w:rPr>
          <w:rFonts w:cs="Calibri"/>
          <w:color w:val="000000" w:themeColor="text1"/>
          <w:sz w:val="22"/>
          <w:szCs w:val="22"/>
        </w:rPr>
        <w:t>presenta</w:t>
      </w:r>
      <w:r w:rsidRPr="00CD4253">
        <w:rPr>
          <w:rFonts w:cs="Calibri"/>
          <w:color w:val="000000" w:themeColor="text1"/>
          <w:sz w:val="22"/>
          <w:szCs w:val="22"/>
        </w:rPr>
        <w:t xml:space="preserve"> l’</w:t>
      </w:r>
      <w:r w:rsidRPr="00CD4253">
        <w:rPr>
          <w:rFonts w:cs="Calibri"/>
          <w:b/>
          <w:bCs/>
          <w:color w:val="000000" w:themeColor="text1"/>
          <w:sz w:val="22"/>
          <w:szCs w:val="22"/>
        </w:rPr>
        <w:t>Adaptive Workout</w:t>
      </w:r>
      <w:r w:rsidRPr="00CD4253">
        <w:rPr>
          <w:rFonts w:cs="Calibri"/>
          <w:color w:val="000000" w:themeColor="text1"/>
          <w:sz w:val="22"/>
          <w:szCs w:val="22"/>
        </w:rPr>
        <w:t>, Simona Oberhammer d</w:t>
      </w:r>
      <w:r w:rsidR="00872115">
        <w:rPr>
          <w:rFonts w:cs="Calibri"/>
          <w:color w:val="000000" w:themeColor="text1"/>
          <w:sz w:val="22"/>
          <w:szCs w:val="22"/>
        </w:rPr>
        <w:t>i</w:t>
      </w:r>
      <w:r w:rsidRPr="00CD4253">
        <w:rPr>
          <w:rFonts w:cs="Calibri"/>
          <w:color w:val="000000" w:themeColor="text1"/>
          <w:sz w:val="22"/>
          <w:szCs w:val="22"/>
        </w:rPr>
        <w:t xml:space="preserve"> </w:t>
      </w:r>
      <w:r w:rsidRPr="00CD4253">
        <w:rPr>
          <w:rFonts w:cs="Calibri"/>
          <w:b/>
          <w:bCs/>
          <w:color w:val="000000" w:themeColor="text1"/>
          <w:sz w:val="22"/>
          <w:szCs w:val="22"/>
        </w:rPr>
        <w:t>“Il Metodo Gymintima”</w:t>
      </w:r>
      <w:r w:rsidRPr="00CD4253">
        <w:rPr>
          <w:rFonts w:cs="Calibri"/>
          <w:color w:val="000000" w:themeColor="text1"/>
          <w:sz w:val="22"/>
          <w:szCs w:val="22"/>
        </w:rPr>
        <w:t xml:space="preserve"> sull’importanza della muscolatura pelvica, e Paola Rizzitelli </w:t>
      </w:r>
      <w:r w:rsidR="00872115">
        <w:rPr>
          <w:rFonts w:cs="Calibri"/>
          <w:color w:val="000000" w:themeColor="text1"/>
          <w:sz w:val="22"/>
          <w:szCs w:val="22"/>
        </w:rPr>
        <w:t>conduce</w:t>
      </w:r>
      <w:r w:rsidRPr="00CD4253">
        <w:rPr>
          <w:rFonts w:cs="Calibri"/>
          <w:color w:val="000000" w:themeColor="text1"/>
          <w:sz w:val="22"/>
          <w:szCs w:val="22"/>
        </w:rPr>
        <w:t xml:space="preserve"> un panel sul turismo del benessere con la partecipazione di rappresentanti di </w:t>
      </w:r>
      <w:r w:rsidRPr="00CD4253">
        <w:rPr>
          <w:rFonts w:cs="Calibri"/>
          <w:b/>
          <w:bCs/>
          <w:color w:val="000000" w:themeColor="text1"/>
          <w:sz w:val="22"/>
          <w:szCs w:val="22"/>
        </w:rPr>
        <w:t xml:space="preserve">DOVE, ItalCares, </w:t>
      </w:r>
      <w:r w:rsidR="00332A40">
        <w:rPr>
          <w:rFonts w:cs="Calibri"/>
          <w:b/>
          <w:bCs/>
          <w:color w:val="000000" w:themeColor="text1"/>
          <w:sz w:val="22"/>
          <w:szCs w:val="22"/>
        </w:rPr>
        <w:t>la divisione congressuale di IEG</w:t>
      </w:r>
      <w:r w:rsidRPr="00CD4253">
        <w:rPr>
          <w:rFonts w:cs="Calibri"/>
          <w:color w:val="000000" w:themeColor="text1"/>
          <w:sz w:val="22"/>
          <w:szCs w:val="22"/>
        </w:rPr>
        <w:t xml:space="preserve"> e </w:t>
      </w:r>
      <w:r w:rsidRPr="00CD4253">
        <w:rPr>
          <w:rFonts w:cs="Calibri"/>
          <w:b/>
          <w:bCs/>
          <w:color w:val="000000" w:themeColor="text1"/>
          <w:sz w:val="22"/>
          <w:szCs w:val="22"/>
        </w:rPr>
        <w:t>Terme di Comano</w:t>
      </w:r>
      <w:r w:rsidRPr="00CD4253">
        <w:rPr>
          <w:rFonts w:cs="Calibri"/>
          <w:color w:val="000000" w:themeColor="text1"/>
          <w:sz w:val="22"/>
          <w:szCs w:val="22"/>
        </w:rPr>
        <w:t>.</w:t>
      </w:r>
    </w:p>
    <w:p w14:paraId="45AFA1D4" w14:textId="37537772" w:rsidR="00CD4253" w:rsidRPr="00CD4253" w:rsidRDefault="00CD4253" w:rsidP="00CD4253">
      <w:pPr>
        <w:spacing w:after="0" w:line="240" w:lineRule="auto"/>
        <w:jc w:val="both"/>
        <w:rPr>
          <w:rFonts w:cs="Calibri"/>
          <w:color w:val="000000" w:themeColor="text1"/>
          <w:sz w:val="22"/>
          <w:szCs w:val="22"/>
        </w:rPr>
      </w:pPr>
      <w:r w:rsidRPr="00CD4253">
        <w:rPr>
          <w:rFonts w:cs="Calibri"/>
          <w:color w:val="000000" w:themeColor="text1"/>
          <w:sz w:val="22"/>
          <w:szCs w:val="22"/>
        </w:rPr>
        <w:t xml:space="preserve">Infine, </w:t>
      </w:r>
      <w:r w:rsidRPr="00CD4253">
        <w:rPr>
          <w:rFonts w:cs="Calibri"/>
          <w:b/>
          <w:bCs/>
          <w:color w:val="000000" w:themeColor="text1"/>
          <w:sz w:val="22"/>
          <w:szCs w:val="22"/>
        </w:rPr>
        <w:t>ALMA - La Scuola Internazionale di Cucina Italiana</w:t>
      </w:r>
      <w:r w:rsidRPr="00CD4253">
        <w:rPr>
          <w:rFonts w:cs="Calibri"/>
          <w:color w:val="000000" w:themeColor="text1"/>
          <w:sz w:val="22"/>
          <w:szCs w:val="22"/>
        </w:rPr>
        <w:t xml:space="preserve">, attraverso la divisione </w:t>
      </w:r>
      <w:r w:rsidRPr="00CD4253">
        <w:rPr>
          <w:rFonts w:cs="Calibri"/>
          <w:b/>
          <w:bCs/>
          <w:color w:val="000000" w:themeColor="text1"/>
          <w:sz w:val="22"/>
          <w:szCs w:val="22"/>
        </w:rPr>
        <w:t>Culinary Wellness Solutions</w:t>
      </w:r>
      <w:r w:rsidRPr="00CD4253">
        <w:rPr>
          <w:rFonts w:cs="Calibri"/>
          <w:color w:val="000000" w:themeColor="text1"/>
          <w:sz w:val="22"/>
          <w:szCs w:val="22"/>
        </w:rPr>
        <w:t xml:space="preserve">, </w:t>
      </w:r>
      <w:r w:rsidR="00872115">
        <w:rPr>
          <w:rFonts w:cs="Calibri"/>
          <w:color w:val="000000" w:themeColor="text1"/>
          <w:sz w:val="22"/>
          <w:szCs w:val="22"/>
        </w:rPr>
        <w:t>anticipa</w:t>
      </w:r>
      <w:r w:rsidRPr="00CD4253">
        <w:rPr>
          <w:rFonts w:cs="Calibri"/>
          <w:color w:val="000000" w:themeColor="text1"/>
          <w:sz w:val="22"/>
          <w:szCs w:val="22"/>
        </w:rPr>
        <w:t xml:space="preserve"> a Rimini il nuovo </w:t>
      </w:r>
      <w:r w:rsidRPr="00CD4253">
        <w:rPr>
          <w:rFonts w:cs="Calibri"/>
          <w:b/>
          <w:bCs/>
          <w:color w:val="000000" w:themeColor="text1"/>
          <w:sz w:val="22"/>
          <w:szCs w:val="22"/>
        </w:rPr>
        <w:t>Master in Health and Performance Chef</w:t>
      </w:r>
      <w:r w:rsidRPr="00CD4253">
        <w:rPr>
          <w:rFonts w:cs="Calibri"/>
          <w:color w:val="000000" w:themeColor="text1"/>
          <w:sz w:val="22"/>
          <w:szCs w:val="22"/>
        </w:rPr>
        <w:t>, trasformando il cibo in un asset strategico per cliniche di longevità, realtà sportive e ospitalità B2B.</w:t>
      </w:r>
    </w:p>
    <w:p w14:paraId="2C8D82BF" w14:textId="77777777" w:rsidR="004C29AE" w:rsidRDefault="004C29AE" w:rsidP="00F45304">
      <w:pPr>
        <w:spacing w:after="0" w:line="240" w:lineRule="auto"/>
        <w:jc w:val="both"/>
        <w:rPr>
          <w:b/>
          <w:bCs/>
          <w:sz w:val="20"/>
          <w:szCs w:val="20"/>
        </w:rPr>
      </w:pPr>
    </w:p>
    <w:p w14:paraId="209F76CF" w14:textId="4B80F03F" w:rsidR="00DC3D98" w:rsidRPr="00295185" w:rsidRDefault="00E12843" w:rsidP="00F45304">
      <w:pPr>
        <w:spacing w:after="0" w:line="240" w:lineRule="auto"/>
        <w:jc w:val="both"/>
        <w:rPr>
          <w:rFonts w:cs="Calibri"/>
          <w:sz w:val="22"/>
          <w:szCs w:val="22"/>
        </w:rPr>
      </w:pPr>
      <w:r>
        <w:rPr>
          <w:b/>
          <w:bCs/>
          <w:sz w:val="20"/>
          <w:szCs w:val="20"/>
        </w:rPr>
        <w:t>ABOUT RIMINIWELLNESS 2026</w:t>
      </w:r>
    </w:p>
    <w:p w14:paraId="209D9687" w14:textId="77777777" w:rsidR="00DC3D98" w:rsidRDefault="00E12843" w:rsidP="00F45304">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Italian Exhibition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3E916713" w14:textId="77777777" w:rsidR="00330581" w:rsidRDefault="00330581" w:rsidP="00F45304">
      <w:pPr>
        <w:spacing w:after="0" w:line="240" w:lineRule="auto"/>
        <w:rPr>
          <w:b/>
          <w:bCs/>
          <w:spacing w:val="-1"/>
          <w:sz w:val="20"/>
          <w:szCs w:val="20"/>
        </w:rPr>
      </w:pPr>
    </w:p>
    <w:p w14:paraId="58A47CC7" w14:textId="5E2B4F63" w:rsidR="00DC3D98" w:rsidRDefault="00E12843" w:rsidP="00F45304">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communication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specialist: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assistant: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F45304">
      <w:pPr>
        <w:spacing w:after="0" w:line="240" w:lineRule="auto"/>
        <w:jc w:val="both"/>
        <w:rPr>
          <w:b/>
          <w:bCs/>
          <w:spacing w:val="-1"/>
          <w:sz w:val="20"/>
          <w:szCs w:val="20"/>
        </w:rPr>
      </w:pPr>
    </w:p>
    <w:p w14:paraId="5CF6B492" w14:textId="77777777" w:rsidR="00DC3D98" w:rsidRDefault="00E12843" w:rsidP="00F45304">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F45304">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F45304">
      <w:pPr>
        <w:spacing w:after="0" w:line="240" w:lineRule="auto"/>
        <w:jc w:val="both"/>
      </w:pPr>
    </w:p>
    <w:p w14:paraId="1FEB5D3D" w14:textId="77777777" w:rsidR="00CE70E9" w:rsidRDefault="00CE70E9" w:rsidP="00F45304">
      <w:pPr>
        <w:spacing w:after="0" w:line="240" w:lineRule="auto"/>
        <w:jc w:val="both"/>
      </w:pPr>
    </w:p>
    <w:p w14:paraId="6009F009" w14:textId="77777777" w:rsidR="00CE70E9" w:rsidRDefault="00CE70E9" w:rsidP="00F45304">
      <w:pPr>
        <w:spacing w:after="0" w:line="240" w:lineRule="auto"/>
      </w:pPr>
      <w:r>
        <w:rPr>
          <w:noProof/>
        </w:rPr>
        <w:drawing>
          <wp:inline distT="0" distB="0" distL="0" distR="0" wp14:anchorId="427869B6" wp14:editId="1688CE90">
            <wp:extent cx="5667167" cy="1771650"/>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8959" cy="1778462"/>
                    </a:xfrm>
                    <a:prstGeom prst="rect">
                      <a:avLst/>
                    </a:prstGeom>
                  </pic:spPr>
                </pic:pic>
              </a:graphicData>
            </a:graphic>
          </wp:inline>
        </w:drawing>
      </w:r>
    </w:p>
    <w:p w14:paraId="784A6E7F" w14:textId="77777777" w:rsidR="00CE70E9" w:rsidRDefault="00CE70E9" w:rsidP="00F45304">
      <w:pPr>
        <w:spacing w:after="0" w:line="240" w:lineRule="auto"/>
        <w:jc w:val="both"/>
        <w:rPr>
          <w:rFonts w:eastAsia="Calibri" w:cs="Times New Roman"/>
          <w:sz w:val="16"/>
          <w:szCs w:val="16"/>
        </w:rPr>
      </w:pPr>
    </w:p>
    <w:p w14:paraId="5A7DE72F" w14:textId="77777777" w:rsidR="00CE70E9" w:rsidRDefault="00CE70E9" w:rsidP="00F45304">
      <w:pPr>
        <w:spacing w:after="0" w:line="240" w:lineRule="auto"/>
        <w:jc w:val="both"/>
        <w:rPr>
          <w:rFonts w:eastAsia="Calibri" w:cs="Times New Roman"/>
          <w:sz w:val="18"/>
          <w:szCs w:val="18"/>
        </w:rPr>
      </w:pPr>
    </w:p>
    <w:p w14:paraId="6AEB6B6A" w14:textId="77777777" w:rsidR="00CE70E9" w:rsidRDefault="00CE70E9" w:rsidP="00F45304">
      <w:pPr>
        <w:spacing w:after="0" w:line="240" w:lineRule="auto"/>
        <w:jc w:val="both"/>
        <w:rPr>
          <w:rFonts w:eastAsia="Calibri" w:cs="Times New Roman"/>
          <w:sz w:val="18"/>
          <w:szCs w:val="18"/>
        </w:rPr>
      </w:pPr>
    </w:p>
    <w:p w14:paraId="4FA1678F" w14:textId="77777777" w:rsidR="00CE70E9" w:rsidRDefault="00CE70E9" w:rsidP="00F45304">
      <w:pPr>
        <w:spacing w:after="0" w:line="240" w:lineRule="auto"/>
        <w:jc w:val="both"/>
        <w:rPr>
          <w:rFonts w:eastAsia="Calibri" w:cs="Times New Roman"/>
          <w:sz w:val="18"/>
          <w:szCs w:val="18"/>
        </w:rPr>
      </w:pPr>
    </w:p>
    <w:p w14:paraId="2B1AE964" w14:textId="77777777" w:rsidR="00CE70E9" w:rsidRPr="002D415D" w:rsidRDefault="00CE70E9" w:rsidP="00F45304">
      <w:pPr>
        <w:spacing w:after="0" w:line="240" w:lineRule="auto"/>
        <w:jc w:val="both"/>
        <w:rPr>
          <w:sz w:val="18"/>
          <w:szCs w:val="18"/>
        </w:rPr>
      </w:pPr>
      <w:r w:rsidRPr="002D415D">
        <w:rPr>
          <w:rFonts w:eastAsia="Calibri" w:cs="Times New Roman"/>
          <w:sz w:val="18"/>
          <w:szCs w:val="18"/>
        </w:rPr>
        <w:t xml:space="preserve">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w:t>
      </w:r>
      <w:r w:rsidRPr="002D415D">
        <w:rPr>
          <w:rFonts w:eastAsia="Calibri" w:cs="Times New Roman"/>
          <w:sz w:val="18"/>
          <w:szCs w:val="18"/>
        </w:rPr>
        <w:lastRenderedPageBreak/>
        <w:t>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1DBD92C1" w14:textId="69F017C4" w:rsidR="00DC3D98" w:rsidRDefault="00DC3D98" w:rsidP="00F45304">
      <w:pPr>
        <w:spacing w:after="0" w:line="240" w:lineRule="auto"/>
      </w:pPr>
    </w:p>
    <w:p w14:paraId="0CB3B3A2" w14:textId="77777777" w:rsidR="00DC3D98" w:rsidRDefault="00DC3D98" w:rsidP="00F45304">
      <w:pPr>
        <w:spacing w:after="0" w:line="240" w:lineRule="auto"/>
        <w:jc w:val="both"/>
      </w:pPr>
    </w:p>
    <w:sectPr w:rsidR="00DC3D98"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5D13" w14:textId="77777777" w:rsidR="0098482F" w:rsidRDefault="0098482F">
      <w:pPr>
        <w:spacing w:after="0" w:line="240" w:lineRule="auto"/>
      </w:pPr>
      <w:r>
        <w:separator/>
      </w:r>
    </w:p>
  </w:endnote>
  <w:endnote w:type="continuationSeparator" w:id="0">
    <w:p w14:paraId="71410B48" w14:textId="77777777" w:rsidR="0098482F" w:rsidRDefault="0098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733F" w14:textId="77777777" w:rsidR="0098482F" w:rsidRDefault="0098482F">
      <w:pPr>
        <w:spacing w:after="0" w:line="240" w:lineRule="auto"/>
      </w:pPr>
      <w:r>
        <w:separator/>
      </w:r>
    </w:p>
  </w:footnote>
  <w:footnote w:type="continuationSeparator" w:id="0">
    <w:p w14:paraId="4A32EBE1" w14:textId="77777777" w:rsidR="0098482F" w:rsidRDefault="0098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025568"/>
    <w:multiLevelType w:val="hybridMultilevel"/>
    <w:tmpl w:val="711CB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7E4C77"/>
    <w:multiLevelType w:val="hybridMultilevel"/>
    <w:tmpl w:val="2EE449E4"/>
    <w:numStyleLink w:val="Stileimportato1"/>
  </w:abstractNum>
  <w:abstractNum w:abstractNumId="3"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451971">
    <w:abstractNumId w:val="0"/>
  </w:num>
  <w:num w:numId="2" w16cid:durableId="1913005687">
    <w:abstractNumId w:val="2"/>
  </w:num>
  <w:num w:numId="3" w16cid:durableId="1353920900">
    <w:abstractNumId w:val="3"/>
  </w:num>
  <w:num w:numId="4" w16cid:durableId="532353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1A9C"/>
    <w:rsid w:val="00003FFB"/>
    <w:rsid w:val="000072F0"/>
    <w:rsid w:val="00012795"/>
    <w:rsid w:val="00013414"/>
    <w:rsid w:val="00030E39"/>
    <w:rsid w:val="000348F1"/>
    <w:rsid w:val="000428BA"/>
    <w:rsid w:val="00061C28"/>
    <w:rsid w:val="000668A2"/>
    <w:rsid w:val="00072092"/>
    <w:rsid w:val="00087DAC"/>
    <w:rsid w:val="000904F2"/>
    <w:rsid w:val="000962E1"/>
    <w:rsid w:val="00096D91"/>
    <w:rsid w:val="000A3CDA"/>
    <w:rsid w:val="000C6E59"/>
    <w:rsid w:val="000D4CB3"/>
    <w:rsid w:val="000D6DF3"/>
    <w:rsid w:val="000F1CFA"/>
    <w:rsid w:val="000F4A8E"/>
    <w:rsid w:val="0010144D"/>
    <w:rsid w:val="001078B5"/>
    <w:rsid w:val="00120225"/>
    <w:rsid w:val="0013072C"/>
    <w:rsid w:val="001323B8"/>
    <w:rsid w:val="00134A1E"/>
    <w:rsid w:val="001532B8"/>
    <w:rsid w:val="001666C5"/>
    <w:rsid w:val="001755F0"/>
    <w:rsid w:val="001C4501"/>
    <w:rsid w:val="001C7C0C"/>
    <w:rsid w:val="001D7543"/>
    <w:rsid w:val="001F27EB"/>
    <w:rsid w:val="001F2B59"/>
    <w:rsid w:val="002069BD"/>
    <w:rsid w:val="00210197"/>
    <w:rsid w:val="002176A9"/>
    <w:rsid w:val="00231BD6"/>
    <w:rsid w:val="00295185"/>
    <w:rsid w:val="002D59BA"/>
    <w:rsid w:val="002F58C9"/>
    <w:rsid w:val="00301166"/>
    <w:rsid w:val="00310561"/>
    <w:rsid w:val="00330581"/>
    <w:rsid w:val="00332A40"/>
    <w:rsid w:val="0034461E"/>
    <w:rsid w:val="00351889"/>
    <w:rsid w:val="003910AD"/>
    <w:rsid w:val="003A1D2B"/>
    <w:rsid w:val="003C2F9A"/>
    <w:rsid w:val="003C354A"/>
    <w:rsid w:val="003C77F4"/>
    <w:rsid w:val="003D5513"/>
    <w:rsid w:val="003D68CF"/>
    <w:rsid w:val="004039CC"/>
    <w:rsid w:val="004173DB"/>
    <w:rsid w:val="00450CA8"/>
    <w:rsid w:val="00470DA5"/>
    <w:rsid w:val="00481CFE"/>
    <w:rsid w:val="004879C4"/>
    <w:rsid w:val="0049734B"/>
    <w:rsid w:val="004A5D2A"/>
    <w:rsid w:val="004C29AE"/>
    <w:rsid w:val="004C6317"/>
    <w:rsid w:val="004C66D7"/>
    <w:rsid w:val="004D0D89"/>
    <w:rsid w:val="004F0105"/>
    <w:rsid w:val="004F336B"/>
    <w:rsid w:val="005027EB"/>
    <w:rsid w:val="00505A23"/>
    <w:rsid w:val="005079FA"/>
    <w:rsid w:val="005155FE"/>
    <w:rsid w:val="0051679D"/>
    <w:rsid w:val="00520788"/>
    <w:rsid w:val="00534C69"/>
    <w:rsid w:val="0053784D"/>
    <w:rsid w:val="00557548"/>
    <w:rsid w:val="00561A76"/>
    <w:rsid w:val="005669D7"/>
    <w:rsid w:val="00576386"/>
    <w:rsid w:val="005973C7"/>
    <w:rsid w:val="005A36F0"/>
    <w:rsid w:val="005C1C96"/>
    <w:rsid w:val="00600AE3"/>
    <w:rsid w:val="00625D58"/>
    <w:rsid w:val="00663896"/>
    <w:rsid w:val="00663D1F"/>
    <w:rsid w:val="00664D56"/>
    <w:rsid w:val="006758A9"/>
    <w:rsid w:val="00683699"/>
    <w:rsid w:val="006A5AE0"/>
    <w:rsid w:val="006B4E3C"/>
    <w:rsid w:val="006C567C"/>
    <w:rsid w:val="006D6D2C"/>
    <w:rsid w:val="006F79A0"/>
    <w:rsid w:val="007002B3"/>
    <w:rsid w:val="00701929"/>
    <w:rsid w:val="0071094A"/>
    <w:rsid w:val="007232F9"/>
    <w:rsid w:val="0072537B"/>
    <w:rsid w:val="00756620"/>
    <w:rsid w:val="00771674"/>
    <w:rsid w:val="00782980"/>
    <w:rsid w:val="007B08D8"/>
    <w:rsid w:val="007B0C77"/>
    <w:rsid w:val="007B2E24"/>
    <w:rsid w:val="007C4A76"/>
    <w:rsid w:val="007D751F"/>
    <w:rsid w:val="007E6445"/>
    <w:rsid w:val="00821883"/>
    <w:rsid w:val="008237F4"/>
    <w:rsid w:val="00823BDC"/>
    <w:rsid w:val="0082710E"/>
    <w:rsid w:val="008301B5"/>
    <w:rsid w:val="00843425"/>
    <w:rsid w:val="00850B13"/>
    <w:rsid w:val="00860E43"/>
    <w:rsid w:val="00861014"/>
    <w:rsid w:val="00872115"/>
    <w:rsid w:val="00875121"/>
    <w:rsid w:val="00876145"/>
    <w:rsid w:val="008770FC"/>
    <w:rsid w:val="00893011"/>
    <w:rsid w:val="008A42B9"/>
    <w:rsid w:val="008E0890"/>
    <w:rsid w:val="008E2229"/>
    <w:rsid w:val="008E3939"/>
    <w:rsid w:val="008E4D61"/>
    <w:rsid w:val="008E575A"/>
    <w:rsid w:val="008E5CD9"/>
    <w:rsid w:val="008E735A"/>
    <w:rsid w:val="008F4D44"/>
    <w:rsid w:val="008F5DDD"/>
    <w:rsid w:val="0090321F"/>
    <w:rsid w:val="00941E26"/>
    <w:rsid w:val="0094216B"/>
    <w:rsid w:val="00942B09"/>
    <w:rsid w:val="009455BA"/>
    <w:rsid w:val="0095654D"/>
    <w:rsid w:val="0096368A"/>
    <w:rsid w:val="0098055A"/>
    <w:rsid w:val="0098482F"/>
    <w:rsid w:val="009A46B6"/>
    <w:rsid w:val="009A5696"/>
    <w:rsid w:val="009C1F17"/>
    <w:rsid w:val="009C3A72"/>
    <w:rsid w:val="009D2851"/>
    <w:rsid w:val="009D5C42"/>
    <w:rsid w:val="009F61FD"/>
    <w:rsid w:val="00A10BA7"/>
    <w:rsid w:val="00A127C4"/>
    <w:rsid w:val="00A213BB"/>
    <w:rsid w:val="00A278FD"/>
    <w:rsid w:val="00A350FA"/>
    <w:rsid w:val="00A35570"/>
    <w:rsid w:val="00A37C33"/>
    <w:rsid w:val="00A44E1B"/>
    <w:rsid w:val="00A50FB5"/>
    <w:rsid w:val="00A60777"/>
    <w:rsid w:val="00A73376"/>
    <w:rsid w:val="00A80B30"/>
    <w:rsid w:val="00A9555F"/>
    <w:rsid w:val="00A957F1"/>
    <w:rsid w:val="00AA45BF"/>
    <w:rsid w:val="00AA7BD1"/>
    <w:rsid w:val="00AB0413"/>
    <w:rsid w:val="00AC32B7"/>
    <w:rsid w:val="00AD69C5"/>
    <w:rsid w:val="00AE5473"/>
    <w:rsid w:val="00AE7575"/>
    <w:rsid w:val="00AF76A7"/>
    <w:rsid w:val="00B047B2"/>
    <w:rsid w:val="00B05933"/>
    <w:rsid w:val="00B15BB2"/>
    <w:rsid w:val="00B179F8"/>
    <w:rsid w:val="00B208A3"/>
    <w:rsid w:val="00B45A9C"/>
    <w:rsid w:val="00B67D7B"/>
    <w:rsid w:val="00B7632F"/>
    <w:rsid w:val="00B82CE4"/>
    <w:rsid w:val="00B8391E"/>
    <w:rsid w:val="00B85151"/>
    <w:rsid w:val="00BA4702"/>
    <w:rsid w:val="00BC4C52"/>
    <w:rsid w:val="00BD03C4"/>
    <w:rsid w:val="00BD1863"/>
    <w:rsid w:val="00BD3F4E"/>
    <w:rsid w:val="00BF66F4"/>
    <w:rsid w:val="00C5165A"/>
    <w:rsid w:val="00C62680"/>
    <w:rsid w:val="00C72E16"/>
    <w:rsid w:val="00CA227C"/>
    <w:rsid w:val="00CB395A"/>
    <w:rsid w:val="00CC0105"/>
    <w:rsid w:val="00CC6314"/>
    <w:rsid w:val="00CD2843"/>
    <w:rsid w:val="00CD3580"/>
    <w:rsid w:val="00CD4253"/>
    <w:rsid w:val="00CE25FC"/>
    <w:rsid w:val="00CE289E"/>
    <w:rsid w:val="00CE65F8"/>
    <w:rsid w:val="00CE70E9"/>
    <w:rsid w:val="00D03F84"/>
    <w:rsid w:val="00D053A5"/>
    <w:rsid w:val="00D0680F"/>
    <w:rsid w:val="00D13CB0"/>
    <w:rsid w:val="00D22729"/>
    <w:rsid w:val="00D22A73"/>
    <w:rsid w:val="00D23F12"/>
    <w:rsid w:val="00D3765D"/>
    <w:rsid w:val="00D37E50"/>
    <w:rsid w:val="00D5184E"/>
    <w:rsid w:val="00D556A9"/>
    <w:rsid w:val="00D610A7"/>
    <w:rsid w:val="00D71A6C"/>
    <w:rsid w:val="00DC3D98"/>
    <w:rsid w:val="00DC5CC2"/>
    <w:rsid w:val="00DD6AE8"/>
    <w:rsid w:val="00DD780C"/>
    <w:rsid w:val="00DE02B1"/>
    <w:rsid w:val="00DE7B24"/>
    <w:rsid w:val="00DF22C8"/>
    <w:rsid w:val="00DF2B71"/>
    <w:rsid w:val="00DF4FBB"/>
    <w:rsid w:val="00E03B10"/>
    <w:rsid w:val="00E04DA2"/>
    <w:rsid w:val="00E07B89"/>
    <w:rsid w:val="00E12843"/>
    <w:rsid w:val="00E21C88"/>
    <w:rsid w:val="00E25CC3"/>
    <w:rsid w:val="00E515ED"/>
    <w:rsid w:val="00E52626"/>
    <w:rsid w:val="00E95CC9"/>
    <w:rsid w:val="00EA18A1"/>
    <w:rsid w:val="00EA51EF"/>
    <w:rsid w:val="00EB07FF"/>
    <w:rsid w:val="00EB799B"/>
    <w:rsid w:val="00EC23E4"/>
    <w:rsid w:val="00EE13E0"/>
    <w:rsid w:val="00EF4688"/>
    <w:rsid w:val="00F12E49"/>
    <w:rsid w:val="00F2127C"/>
    <w:rsid w:val="00F27F47"/>
    <w:rsid w:val="00F42C69"/>
    <w:rsid w:val="00F45304"/>
    <w:rsid w:val="00F5521D"/>
    <w:rsid w:val="00F60570"/>
    <w:rsid w:val="00F6232F"/>
    <w:rsid w:val="00F65880"/>
    <w:rsid w:val="00F7146E"/>
    <w:rsid w:val="00F874E3"/>
    <w:rsid w:val="00F95550"/>
    <w:rsid w:val="00F9781E"/>
    <w:rsid w:val="00FA55D3"/>
    <w:rsid w:val="00FB5BE4"/>
    <w:rsid w:val="00FC2DDC"/>
    <w:rsid w:val="00FC465C"/>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1268</Words>
  <Characters>7234</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Luca Paganin</cp:lastModifiedBy>
  <cp:revision>8</cp:revision>
  <cp:lastPrinted>2026-05-22T13:08:00Z</cp:lastPrinted>
  <dcterms:created xsi:type="dcterms:W3CDTF">2026-03-18T08:56:00Z</dcterms:created>
  <dcterms:modified xsi:type="dcterms:W3CDTF">2026-05-22T13:14:00Z</dcterms:modified>
</cp:coreProperties>
</file>